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31C" w:rsidRDefault="002F731C">
      <w:pPr>
        <w:pStyle w:val="AltTitle"/>
      </w:pPr>
      <w:bookmarkStart w:id="0" w:name="_GoBack"/>
      <w:bookmarkEnd w:id="0"/>
      <w:r>
        <w:t>Change Request</w:t>
      </w:r>
    </w:p>
    <w:p w:rsidR="002F731C" w:rsidRDefault="002F731C">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2F731C" w:rsidRPr="00BE0528" w:rsidRDefault="002F731C">
            <w:pPr>
              <w:pStyle w:val="FrontMatter"/>
              <w:tabs>
                <w:tab w:val="clear" w:pos="1710"/>
                <w:tab w:val="clear" w:pos="3780"/>
              </w:tabs>
              <w:ind w:left="0" w:firstLine="0"/>
              <w:rPr>
                <w:lang w:eastAsia="ja-JP"/>
              </w:rPr>
            </w:pPr>
            <w:r>
              <w:rPr>
                <w:lang w:eastAsia="ja-JP"/>
              </w:rPr>
              <w:t>Baseline for service QoS metrics function</w:t>
            </w:r>
          </w:p>
        </w:tc>
        <w:tc>
          <w:tcPr>
            <w:tcW w:w="2880"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2F731C" w:rsidRPr="00BE0528" w:rsidRDefault="002F731C">
            <w:pPr>
              <w:pStyle w:val="FrontMatter"/>
              <w:tabs>
                <w:tab w:val="clear" w:pos="1710"/>
                <w:tab w:val="clear" w:pos="3780"/>
              </w:tabs>
              <w:ind w:left="0" w:firstLine="0"/>
              <w:rPr>
                <w:lang w:eastAsia="ja-JP"/>
              </w:rPr>
            </w:pPr>
            <w:r w:rsidRPr="00BE0528">
              <w:rPr>
                <w:lang w:eastAsia="ja-JP"/>
              </w:rPr>
              <w:t>DM-WG</w:t>
            </w:r>
          </w:p>
        </w:tc>
      </w:tr>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2F731C" w:rsidRPr="00F50E9E" w:rsidRDefault="002F731C">
            <w:pPr>
              <w:pStyle w:val="FrontMatter"/>
              <w:tabs>
                <w:tab w:val="clear" w:pos="1710"/>
                <w:tab w:val="clear" w:pos="3780"/>
              </w:tabs>
              <w:ind w:left="0" w:firstLine="0"/>
            </w:pPr>
            <w:r w:rsidRPr="00F50E9E">
              <w:rPr>
                <w:rFonts w:cs="Arial"/>
                <w:color w:val="000000"/>
              </w:rPr>
              <w:t>OMA-TS-DiagMon_Functions-V1_2-20110711-D</w:t>
            </w:r>
          </w:p>
        </w:tc>
      </w:tr>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2F731C" w:rsidRPr="00BE0528" w:rsidRDefault="002F731C">
            <w:pPr>
              <w:pStyle w:val="FrontMatter"/>
              <w:tabs>
                <w:tab w:val="clear" w:pos="1710"/>
                <w:tab w:val="clear" w:pos="3780"/>
              </w:tabs>
              <w:ind w:left="0" w:firstLine="0"/>
              <w:rPr>
                <w:lang w:eastAsia="ja-JP"/>
              </w:rPr>
            </w:pPr>
            <w:r>
              <w:rPr>
                <w:lang w:eastAsia="ja-JP"/>
              </w:rPr>
              <w:t>16</w:t>
            </w:r>
            <w:r w:rsidRPr="00BE0528">
              <w:t xml:space="preserve"> </w:t>
            </w:r>
            <w:r>
              <w:rPr>
                <w:lang w:eastAsia="ja-JP"/>
              </w:rPr>
              <w:t>Dec</w:t>
            </w:r>
            <w:r w:rsidRPr="00BE0528">
              <w:rPr>
                <w:lang w:eastAsia="ja-JP"/>
              </w:rPr>
              <w:t xml:space="preserve"> </w:t>
            </w:r>
            <w:r w:rsidRPr="00BE0528">
              <w:t>201</w:t>
            </w:r>
            <w:r w:rsidRPr="00BE0528">
              <w:rPr>
                <w:lang w:eastAsia="ja-JP"/>
              </w:rPr>
              <w:t>1</w:t>
            </w:r>
          </w:p>
        </w:tc>
      </w:tr>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2F731C" w:rsidRPr="00BE0528" w:rsidRDefault="002F731C"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2F731C" w:rsidRPr="006D2A9D">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2F731C" w:rsidRDefault="002F731C"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2F731C" w:rsidRPr="006D2A9D" w:rsidRDefault="002F731C" w:rsidP="00500A62">
            <w:pPr>
              <w:spacing w:before="0"/>
              <w:rPr>
                <w:rFonts w:ascii="Arial" w:hAnsi="Arial" w:cs="Arial"/>
                <w:lang w:val="it-IT"/>
              </w:rPr>
            </w:pPr>
            <w:r w:rsidRPr="006D2A9D">
              <w:rPr>
                <w:rFonts w:ascii="Arial" w:hAnsi="Arial" w:cs="Arial"/>
                <w:lang w:val="it-IT"/>
              </w:rPr>
              <w:t xml:space="preserve">Salvatore Scarpina, Telecom Italia S.p.A., </w:t>
            </w:r>
            <w:hyperlink r:id="rId8" w:history="1">
              <w:r w:rsidRPr="00596E8B">
                <w:rPr>
                  <w:rStyle w:val="Hyperlink"/>
                  <w:rFonts w:ascii="Arial" w:hAnsi="Arial" w:cs="Arial"/>
                  <w:lang w:val="it-IT"/>
                </w:rPr>
                <w:t>salvatore.scarpina@telecomitalia.it</w:t>
              </w:r>
            </w:hyperlink>
            <w:r>
              <w:rPr>
                <w:rFonts w:ascii="Arial" w:hAnsi="Arial" w:cs="Arial"/>
                <w:lang w:val="it-IT"/>
              </w:rPr>
              <w:t xml:space="preserve"> </w:t>
            </w:r>
          </w:p>
          <w:p w:rsidR="002F731C" w:rsidRPr="006D2A9D" w:rsidRDefault="002F731C" w:rsidP="00F65BD1">
            <w:pPr>
              <w:pStyle w:val="FrontMatter"/>
              <w:tabs>
                <w:tab w:val="clear" w:pos="1710"/>
                <w:tab w:val="clear" w:pos="3780"/>
              </w:tabs>
              <w:ind w:left="0" w:firstLine="0"/>
              <w:rPr>
                <w:lang w:val="it-IT"/>
              </w:rPr>
            </w:pPr>
          </w:p>
        </w:tc>
      </w:tr>
      <w:tr w:rsidR="002F731C" w:rsidRPr="00BE0528">
        <w:trPr>
          <w:jc w:val="center"/>
        </w:trPr>
        <w:tc>
          <w:tcPr>
            <w:tcW w:w="1728" w:type="dxa"/>
          </w:tcPr>
          <w:p w:rsidR="002F731C" w:rsidRPr="00BE0528" w:rsidRDefault="002F731C">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2F731C" w:rsidRPr="00BE0528" w:rsidRDefault="002F731C">
            <w:pPr>
              <w:pStyle w:val="FrontMatter"/>
              <w:tabs>
                <w:tab w:val="clear" w:pos="1710"/>
                <w:tab w:val="clear" w:pos="3780"/>
              </w:tabs>
              <w:ind w:left="0" w:firstLine="0"/>
            </w:pP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OMA-DM-Diag-2011-0033R01-CR_baseline_for_service_QoS_metrics_function.docx</w:t>
            </w:r>
            <w:r w:rsidRPr="00832A72">
              <w:rPr>
                <w:sz w:val="18"/>
              </w:rPr>
              <w:fldChar w:fldCharType="end"/>
            </w:r>
          </w:p>
        </w:tc>
      </w:tr>
    </w:tbl>
    <w:p w:rsidR="002F731C" w:rsidRDefault="002F731C">
      <w:pPr>
        <w:pStyle w:val="AltH1"/>
      </w:pPr>
      <w:r>
        <w:t>Reason for Change</w:t>
      </w:r>
    </w:p>
    <w:p w:rsidR="002F731C" w:rsidRPr="00937948" w:rsidRDefault="002F731C" w:rsidP="00937948">
      <w:pPr>
        <w:pStyle w:val="AltNormal"/>
        <w:rPr>
          <w:lang w:val="en-US" w:eastAsia="ja-JP"/>
        </w:rPr>
      </w:pPr>
      <w:r>
        <w:rPr>
          <w:lang w:eastAsia="ja-JP"/>
        </w:rPr>
        <w:t>This CR suggests a baseline for a service related QoS metrics function to fulfil the related RD requirement.</w:t>
      </w:r>
    </w:p>
    <w:p w:rsidR="002F731C" w:rsidRDefault="002F731C">
      <w:pPr>
        <w:pStyle w:val="AltH1"/>
      </w:pPr>
      <w:r>
        <w:t>Impact on Backward Compatibility</w:t>
      </w:r>
    </w:p>
    <w:p w:rsidR="002F731C" w:rsidRDefault="002F731C">
      <w:pPr>
        <w:pStyle w:val="AltNormal"/>
        <w:rPr>
          <w:lang w:eastAsia="ja-JP"/>
        </w:rPr>
      </w:pPr>
      <w:r>
        <w:rPr>
          <w:lang w:eastAsia="ja-JP"/>
        </w:rPr>
        <w:t>None.</w:t>
      </w:r>
    </w:p>
    <w:p w:rsidR="002F731C" w:rsidRDefault="002F731C">
      <w:pPr>
        <w:pStyle w:val="AltH1"/>
      </w:pPr>
      <w:r>
        <w:t>Impact on Other Specifications</w:t>
      </w:r>
    </w:p>
    <w:p w:rsidR="002F731C" w:rsidRDefault="002F731C">
      <w:pPr>
        <w:pStyle w:val="AltNormal"/>
        <w:rPr>
          <w:lang w:eastAsia="ja-JP"/>
        </w:rPr>
      </w:pPr>
      <w:r>
        <w:rPr>
          <w:lang w:eastAsia="ja-JP"/>
        </w:rPr>
        <w:t>None.</w:t>
      </w:r>
    </w:p>
    <w:p w:rsidR="002F731C" w:rsidRDefault="002F731C">
      <w:pPr>
        <w:pStyle w:val="AltH1"/>
      </w:pPr>
      <w:r>
        <w:t>Intellectual Property Rights</w:t>
      </w:r>
    </w:p>
    <w:p w:rsidR="002F731C" w:rsidRDefault="002F731C">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2F731C" w:rsidRDefault="002F731C">
      <w:pPr>
        <w:pStyle w:val="AltH1"/>
      </w:pPr>
      <w:r>
        <w:t>Recommendation</w:t>
      </w:r>
    </w:p>
    <w:p w:rsidR="002F731C" w:rsidRDefault="002F731C">
      <w:pPr>
        <w:pStyle w:val="AltNormal"/>
        <w:rPr>
          <w:lang w:eastAsia="ja-JP"/>
        </w:rPr>
      </w:pPr>
      <w:r>
        <w:rPr>
          <w:lang w:eastAsia="ja-JP"/>
        </w:rPr>
        <w:t>DM WG to agree this CR.</w:t>
      </w:r>
    </w:p>
    <w:p w:rsidR="002F731C" w:rsidRDefault="002F731C">
      <w:pPr>
        <w:pStyle w:val="AltH1"/>
      </w:pPr>
      <w:r>
        <w:t>Detailed Change Proposal</w:t>
      </w:r>
    </w:p>
    <w:p w:rsidR="002F731C" w:rsidRDefault="002F731C" w:rsidP="001A74E5">
      <w:pPr>
        <w:pStyle w:val="AltChangeList"/>
        <w:rPr>
          <w:lang w:eastAsia="ja-JP"/>
        </w:rPr>
      </w:pPr>
      <w:r>
        <w:rPr>
          <w:lang w:eastAsia="ja-JP"/>
        </w:rPr>
        <w:t>Change of title of chapter 6</w:t>
      </w:r>
    </w:p>
    <w:p w:rsidR="002F731C" w:rsidRDefault="002F731C" w:rsidP="00A65D45">
      <w:pPr>
        <w:pStyle w:val="AltNormal"/>
        <w:rPr>
          <w:lang w:val="en-US" w:eastAsia="ja-JP"/>
        </w:rPr>
      </w:pPr>
    </w:p>
    <w:p w:rsidR="002F731C" w:rsidRPr="007835B9" w:rsidRDefault="002F731C" w:rsidP="00A65D45">
      <w:bookmarkStart w:id="1" w:name="_Toc51149240"/>
    </w:p>
    <w:p w:rsidR="002F731C" w:rsidRDefault="002F731C" w:rsidP="00A65D45">
      <w:pPr>
        <w:pStyle w:val="Heading1"/>
        <w:spacing w:after="160"/>
      </w:pPr>
      <w:bookmarkStart w:id="2" w:name="_Toc245034950"/>
      <w:bookmarkStart w:id="3" w:name="_Toc248552892"/>
      <w:bookmarkStart w:id="4" w:name="_Toc259386308"/>
      <w:bookmarkStart w:id="5" w:name="_Toc259039809"/>
      <w:bookmarkStart w:id="6" w:name="_Toc261872867"/>
      <w:bookmarkStart w:id="7" w:name="_Toc263243716"/>
      <w:bookmarkStart w:id="8" w:name="_Toc274571686"/>
      <w:bookmarkStart w:id="9" w:name="_Toc51147387"/>
      <w:bookmarkStart w:id="10" w:name="_Toc51149241"/>
      <w:bookmarkEnd w:id="1"/>
      <w:del w:id="11" w:author="Friedhelm" w:date="2011-11-04T13:53:00Z">
        <w:r w:rsidRPr="007835B9" w:rsidDel="00A65D45">
          <w:delText>Radio Protocol (3GPP, 3GPP2, WiFi, Bluetooth, WiMAX, etc.)</w:delText>
        </w:r>
      </w:del>
      <w:bookmarkEnd w:id="2"/>
      <w:bookmarkEnd w:id="3"/>
      <w:bookmarkEnd w:id="4"/>
      <w:bookmarkEnd w:id="5"/>
      <w:bookmarkEnd w:id="6"/>
      <w:bookmarkEnd w:id="7"/>
      <w:bookmarkEnd w:id="8"/>
      <w:ins w:id="12" w:author="Friedhelm" w:date="2011-11-04T13:53:00Z">
        <w:r>
          <w:t>Metrics</w:t>
        </w:r>
      </w:ins>
    </w:p>
    <w:p w:rsidR="002F731C" w:rsidRDefault="002F731C" w:rsidP="00A65D45">
      <w:pPr>
        <w:rPr>
          <w:lang w:val="en-US"/>
        </w:rPr>
      </w:pPr>
    </w:p>
    <w:p w:rsidR="002F731C" w:rsidRDefault="002F731C" w:rsidP="00A65D45">
      <w:pPr>
        <w:pStyle w:val="AltChangeList"/>
        <w:rPr>
          <w:lang w:eastAsia="ja-JP"/>
        </w:rPr>
      </w:pPr>
      <w:r>
        <w:rPr>
          <w:lang w:eastAsia="ja-JP"/>
        </w:rPr>
        <w:t>New chapter  6.3  “QoS Metrics”</w:t>
      </w:r>
    </w:p>
    <w:p w:rsidR="002F731C" w:rsidRDefault="002F731C" w:rsidP="00A65D45">
      <w:pPr>
        <w:rPr>
          <w:lang w:val="en-US"/>
        </w:rPr>
      </w:pPr>
    </w:p>
    <w:p w:rsidR="002F731C" w:rsidRPr="007835B9" w:rsidRDefault="002F731C" w:rsidP="00A65D45">
      <w:pPr>
        <w:pStyle w:val="Heading2"/>
      </w:pPr>
      <w:r>
        <w:t>QoS Metrics</w:t>
      </w:r>
    </w:p>
    <w:p w:rsidR="002F731C" w:rsidRPr="007835B9" w:rsidRDefault="002F731C" w:rsidP="00A65D45">
      <w:pPr>
        <w:pStyle w:val="Heading3"/>
      </w:pPr>
      <w:r w:rsidRPr="007835B9">
        <w:t>Introduction</w:t>
      </w:r>
    </w:p>
    <w:p w:rsidR="002F731C" w:rsidRPr="007835B9" w:rsidRDefault="002F731C" w:rsidP="00A65D45">
      <w:pPr>
        <w:pStyle w:val="AltNormal"/>
        <w:rPr>
          <w:rFonts w:ascii="Times New Roman" w:hAnsi="Times New Roman"/>
        </w:rPr>
      </w:pPr>
      <w:r w:rsidRPr="007835B9">
        <w:rPr>
          <w:rFonts w:ascii="Times New Roman" w:hAnsi="Times New Roman"/>
        </w:rPr>
        <w:t xml:space="preserve">If the device exposes </w:t>
      </w:r>
      <w:r>
        <w:rPr>
          <w:rFonts w:ascii="Times New Roman" w:hAnsi="Times New Roman"/>
        </w:rPr>
        <w:t xml:space="preserve">QoS metrics </w:t>
      </w:r>
      <w:r w:rsidRPr="007835B9">
        <w:rPr>
          <w:rFonts w:ascii="Times New Roman" w:hAnsi="Times New Roman"/>
        </w:rPr>
        <w:t>functionality to the DiagMon Client, then the DiagMon Client MUST support this function. The DiagMon Server MUS</w:t>
      </w:r>
      <w:r>
        <w:rPr>
          <w:rFonts w:ascii="Times New Roman" w:hAnsi="Times New Roman"/>
        </w:rPr>
        <w:t>T support</w:t>
      </w:r>
      <w:r w:rsidRPr="007835B9">
        <w:rPr>
          <w:rFonts w:ascii="Times New Roman" w:hAnsi="Times New Roman"/>
        </w:rPr>
        <w:t xml:space="preserve"> this function.</w:t>
      </w:r>
    </w:p>
    <w:p w:rsidR="002F731C" w:rsidRDefault="002F731C" w:rsidP="00A65D45">
      <w:pPr>
        <w:pStyle w:val="BodyTextIndent"/>
        <w:ind w:left="0"/>
      </w:pPr>
      <w:r w:rsidRPr="007835B9">
        <w:t>This function allows the Diagnostics and Monitorin</w:t>
      </w:r>
      <w:r>
        <w:t xml:space="preserve">g system to retrieve ETSI QoS </w:t>
      </w:r>
      <w:r w:rsidRPr="007835B9">
        <w:t>parameters</w:t>
      </w:r>
      <w:r>
        <w:t xml:space="preserve"> as specified in </w:t>
      </w:r>
      <w:r w:rsidRPr="007D2F4F">
        <w:rPr>
          <w:rFonts w:eastAsia="Batang"/>
          <w:bCs/>
          <w:lang w:eastAsia="ko-KR"/>
        </w:rPr>
        <w:t>ETSI TS 102 250-2.</w:t>
      </w:r>
      <w:r w:rsidRPr="007D2F4F">
        <w:rPr>
          <w:rFonts w:eastAsia="Batang"/>
          <w:b/>
          <w:bCs/>
          <w:lang w:eastAsia="ko-KR"/>
        </w:rPr>
        <w:t xml:space="preserve"> </w:t>
      </w:r>
      <w:r w:rsidRPr="007D2F4F">
        <w:t>,</w:t>
      </w:r>
      <w:r w:rsidRPr="007835B9">
        <w:t xml:space="preserve"> measured by the device, that provide an indication of the </w:t>
      </w:r>
      <w:r>
        <w:t>QoS</w:t>
      </w:r>
      <w:r w:rsidRPr="007835B9">
        <w:t xml:space="preserve"> environment at the time of function invocation. </w:t>
      </w:r>
    </w:p>
    <w:p w:rsidR="002F731C" w:rsidRDefault="002F731C" w:rsidP="00A65D45">
      <w:pPr>
        <w:pStyle w:val="BodyTextIndent"/>
        <w:ind w:left="0"/>
      </w:pPr>
      <w:r>
        <w:t xml:space="preserve">Examples of ETSI QoS parameters are: </w:t>
      </w:r>
    </w:p>
    <w:p w:rsidR="002F731C" w:rsidRPr="00F36D54" w:rsidRDefault="002F731C" w:rsidP="00A65D45">
      <w:pPr>
        <w:ind w:left="1584"/>
        <w:rPr>
          <w:rFonts w:eastAsia="Batang"/>
          <w:lang w:eastAsia="ko-KR"/>
        </w:rPr>
      </w:pPr>
      <w:r w:rsidRPr="00F36D54">
        <w:rPr>
          <w:rFonts w:eastAsia="Batang"/>
          <w:lang w:eastAsia="ko-KR"/>
        </w:rPr>
        <w:t>Streaming Service Access Time </w:t>
      </w:r>
    </w:p>
    <w:p w:rsidR="002F731C" w:rsidRPr="00F36D54" w:rsidRDefault="002F731C" w:rsidP="00A65D45">
      <w:pPr>
        <w:spacing w:beforeAutospacing="1" w:after="100" w:afterAutospacing="1"/>
        <w:ind w:left="1584"/>
        <w:rPr>
          <w:rFonts w:eastAsia="Batang"/>
          <w:lang w:eastAsia="ko-KR"/>
        </w:rPr>
      </w:pPr>
      <w:r w:rsidRPr="00F36D54">
        <w:rPr>
          <w:rFonts w:eastAsia="Batang"/>
          <w:lang w:eastAsia="ko-KR"/>
        </w:rPr>
        <w:t>Streaming Audio Quality</w:t>
      </w:r>
    </w:p>
    <w:p w:rsidR="002F731C" w:rsidRPr="00F36D54" w:rsidRDefault="002F731C" w:rsidP="00A65D45">
      <w:pPr>
        <w:ind w:left="1584"/>
        <w:rPr>
          <w:rFonts w:eastAsia="Batang"/>
          <w:lang w:eastAsia="ko-KR"/>
        </w:rPr>
      </w:pPr>
      <w:r>
        <w:rPr>
          <w:rFonts w:eastAsia="Batang"/>
          <w:lang w:eastAsia="ko-KR"/>
        </w:rPr>
        <w:t>Streaming Video Quality</w:t>
      </w:r>
    </w:p>
    <w:p w:rsidR="002F731C" w:rsidRPr="00F36D54" w:rsidRDefault="002F731C" w:rsidP="00A65D45">
      <w:pPr>
        <w:spacing w:before="100" w:beforeAutospacing="1" w:after="100" w:afterAutospacing="1"/>
        <w:ind w:left="1584"/>
        <w:rPr>
          <w:rFonts w:eastAsia="Batang"/>
          <w:lang w:eastAsia="ko-KR"/>
        </w:rPr>
      </w:pPr>
      <w:r w:rsidRPr="00F36D54">
        <w:rPr>
          <w:rFonts w:eastAsia="Batang"/>
          <w:lang w:eastAsia="ko-KR"/>
        </w:rPr>
        <w:t>Streaming Teardown Time</w:t>
      </w:r>
    </w:p>
    <w:p w:rsidR="002F731C" w:rsidRPr="00F36D54" w:rsidRDefault="002F731C" w:rsidP="00A65D45">
      <w:pPr>
        <w:spacing w:before="100" w:beforeAutospacing="1" w:after="100" w:afterAutospacing="1"/>
        <w:ind w:left="1584"/>
        <w:rPr>
          <w:rFonts w:eastAsia="Batang"/>
          <w:lang w:eastAsia="ko-KR"/>
        </w:rPr>
      </w:pPr>
      <w:r w:rsidRPr="00F36D54">
        <w:rPr>
          <w:rFonts w:eastAsia="Batang"/>
          <w:lang w:eastAsia="ko-KR"/>
        </w:rPr>
        <w:t>Telephony Speech Quality on Call Basis </w:t>
      </w:r>
    </w:p>
    <w:p w:rsidR="002F731C" w:rsidRPr="00F36D54" w:rsidRDefault="002F731C" w:rsidP="00A65D45">
      <w:pPr>
        <w:spacing w:before="100" w:beforeAutospacing="1" w:after="100" w:afterAutospacing="1"/>
        <w:ind w:left="1584"/>
        <w:rPr>
          <w:rFonts w:eastAsia="Batang"/>
          <w:lang w:eastAsia="ko-KR"/>
        </w:rPr>
      </w:pPr>
      <w:r w:rsidRPr="00F36D54">
        <w:rPr>
          <w:rFonts w:eastAsia="Batang"/>
          <w:lang w:eastAsia="ko-KR"/>
        </w:rPr>
        <w:t>Telephony Cut-off Call Ratio </w:t>
      </w:r>
    </w:p>
    <w:p w:rsidR="002F731C" w:rsidRPr="00F36D54" w:rsidRDefault="002F731C" w:rsidP="00A65D45">
      <w:pPr>
        <w:pStyle w:val="BodyTextIndent"/>
        <w:ind w:left="1584"/>
      </w:pPr>
      <w:r w:rsidRPr="00F36D54">
        <w:rPr>
          <w:rFonts w:eastAsia="Batang"/>
          <w:lang w:eastAsia="ko-KR"/>
        </w:rPr>
        <w:t>IMS Multimedia Telephony</w:t>
      </w:r>
    </w:p>
    <w:p w:rsidR="002F731C" w:rsidRPr="00CF3745" w:rsidRDefault="002F731C" w:rsidP="00A65D45">
      <w:pPr>
        <w:pStyle w:val="BodyTextIndent"/>
        <w:ind w:left="0"/>
        <w:rPr>
          <w:highlight w:val="yellow"/>
        </w:rPr>
      </w:pPr>
      <w:r w:rsidRPr="007835B9">
        <w:t>This function MUST be invoked explicitly.  The status of this DiagMon function can be reported asynchronously, using the Generic Alert mechanism [DMPRO] or it can be stored in the DM Tree for later retrieval.</w:t>
      </w:r>
    </w:p>
    <w:p w:rsidR="002F731C" w:rsidRPr="007835B9" w:rsidRDefault="002F731C" w:rsidP="00A65D45">
      <w:pPr>
        <w:pStyle w:val="AltNormal"/>
        <w:rPr>
          <w:rFonts w:ascii="Times New Roman" w:hAnsi="Times New Roman"/>
        </w:rPr>
      </w:pPr>
      <w:r w:rsidRPr="007835B9">
        <w:rPr>
          <w:rFonts w:ascii="Times New Roman" w:hAnsi="Times New Roman"/>
        </w:rPr>
        <w:t>.</w:t>
      </w:r>
    </w:p>
    <w:p w:rsidR="002F731C" w:rsidRPr="007835B9" w:rsidRDefault="002F731C" w:rsidP="00A65D45">
      <w:pPr>
        <w:pStyle w:val="Heading3"/>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2F731C" w:rsidRPr="007835B9" w:rsidRDefault="002F731C" w:rsidP="00A65D45">
      <w:pPr>
        <w:pStyle w:val="AltNormal"/>
        <w:rPr>
          <w:rFonts w:ascii="Times New Roman" w:hAnsi="Times New Roman"/>
        </w:rPr>
      </w:pPr>
      <w:r w:rsidRPr="007835B9">
        <w:rPr>
          <w:rFonts w:ascii="Times New Roman" w:hAnsi="Times New Roman"/>
        </w:rPr>
        <w:t>The following nodes SHOULD NOT be used for this function:</w:t>
      </w:r>
    </w:p>
    <w:p w:rsidR="002F731C" w:rsidRPr="007835B9" w:rsidRDefault="002F731C" w:rsidP="00A65D45">
      <w:pPr>
        <w:pStyle w:val="AltNormal"/>
        <w:numPr>
          <w:ilvl w:val="0"/>
          <w:numId w:val="16"/>
        </w:numPr>
        <w:rPr>
          <w:rFonts w:ascii="Times New Roman" w:hAnsi="Times New Roman"/>
        </w:rPr>
      </w:pPr>
      <w:r w:rsidRPr="007835B9">
        <w:rPr>
          <w:rFonts w:ascii="Times New Roman" w:hAnsi="Times New Roman"/>
        </w:rPr>
        <w:t>Operations (the function is always available)</w:t>
      </w:r>
    </w:p>
    <w:p w:rsidR="002F731C" w:rsidRPr="007835B9" w:rsidDel="005C6267" w:rsidRDefault="002F731C" w:rsidP="00A65D45">
      <w:pPr>
        <w:pStyle w:val="AltNormal"/>
        <w:numPr>
          <w:ilvl w:val="0"/>
          <w:numId w:val="16"/>
        </w:numPr>
        <w:rPr>
          <w:del w:id="13" w:author="Salvatore" w:date="2011-11-15T08:40:00Z"/>
          <w:rFonts w:ascii="Times New Roman" w:hAnsi="Times New Roman"/>
        </w:rPr>
      </w:pPr>
      <w:del w:id="14" w:author="Salvatore" w:date="2011-11-15T08:40:00Z">
        <w:r w:rsidRPr="007835B9" w:rsidDel="005C6267">
          <w:rPr>
            <w:rFonts w:ascii="Times New Roman" w:hAnsi="Times New Roman"/>
          </w:rPr>
          <w:delText>DiagMonConfig (the function does not have any configurable parameters)</w:delText>
        </w:r>
        <w:r w:rsidRPr="007835B9" w:rsidDel="005C6267">
          <w:rPr>
            <w:rFonts w:ascii="Times New Roman" w:hAnsi="Times New Roman"/>
          </w:rPr>
          <w:tab/>
        </w:r>
      </w:del>
    </w:p>
    <w:p w:rsidR="002F731C" w:rsidRPr="007835B9" w:rsidRDefault="002F731C" w:rsidP="00A65D45">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2F731C" w:rsidRPr="007835B9" w:rsidRDefault="002F731C" w:rsidP="00A65D45">
      <w:pPr>
        <w:pStyle w:val="AltNormal"/>
        <w:numPr>
          <w:ilvl w:val="0"/>
          <w:numId w:val="16"/>
        </w:numPr>
        <w:rPr>
          <w:rFonts w:ascii="Times New Roman" w:hAnsi="Times New Roman"/>
        </w:rPr>
      </w:pPr>
      <w:r w:rsidRPr="007835B9">
        <w:rPr>
          <w:rFonts w:ascii="Times New Roman" w:hAnsi="Times New Roman"/>
        </w:rPr>
        <w:t>Status (the function is always available)</w:t>
      </w:r>
    </w:p>
    <w:p w:rsidR="002F731C" w:rsidRPr="007835B9" w:rsidRDefault="002F731C" w:rsidP="00A65D45"/>
    <w:p w:rsidR="002F731C" w:rsidRPr="007835B9" w:rsidRDefault="002F731C" w:rsidP="00A65D45">
      <w:pPr>
        <w:pStyle w:val="Heading3"/>
      </w:pPr>
      <w:r w:rsidRPr="007835B9">
        <w:t>Function Description</w:t>
      </w:r>
    </w:p>
    <w:p w:rsidR="002F731C" w:rsidRDefault="002F731C" w:rsidP="00A65D45">
      <w:pPr>
        <w:keepNext/>
        <w:jc w:val="center"/>
      </w:pPr>
      <w:bookmarkStart w:id="15" w:name="_Toc245089457"/>
      <w:bookmarkStart w:id="16" w:name="_Toc245035006"/>
      <w:bookmarkStart w:id="17" w:name="_Toc248226629"/>
      <w:bookmarkStart w:id="18" w:name="_Toc248552555"/>
      <w:bookmarkStart w:id="19" w:name="_Toc248552650"/>
      <w:bookmarkStart w:id="20" w:name="_Toc248552715"/>
      <w:bookmarkStart w:id="21" w:name="_Toc248553508"/>
    </w:p>
    <w:p w:rsidR="002F731C" w:rsidRPr="00C85F77" w:rsidRDefault="002F731C" w:rsidP="00A65D45">
      <w:pPr>
        <w:keepNext/>
        <w:jc w:val="center"/>
        <w:rPr>
          <w:lang w:val="de-DE"/>
        </w:rPr>
      </w:pPr>
      <w:ins w:id="22" w:author="Salvatore" w:date="2011-11-15T11:11:00Z">
        <w:r w:rsidRPr="00CE7B2D">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95.75pt;height:253.5pt;visibility:visible">
              <v:imagedata r:id="rId9" o:title=""/>
            </v:shape>
          </w:pict>
        </w:r>
      </w:ins>
      <w:del w:id="23" w:author="Salvatore" w:date="2011-11-15T11:11:00Z">
        <w:r w:rsidDel="009E661E">
          <w:fldChar w:fldCharType="begin"/>
        </w:r>
        <w:r w:rsidDel="009E661E">
          <w:delInstrText xml:space="preserve"> INCLUDEPICTURE  "http://www.alnas.com/ddf2jpg/JPG/2011-08-17_16-19-55_DRAFT1 CR QoSr function.jpg" \* MERGEFORMATINET </w:delInstrText>
        </w:r>
        <w:r w:rsidDel="009E661E">
          <w:fldChar w:fldCharType="separate"/>
        </w:r>
        <w:r>
          <w:fldChar w:fldCharType="begin"/>
        </w:r>
        <w:r>
          <w:delInstrText xml:space="preserve"> INCLUDEPICTURE  "http://www.alnas.com/ddf2jpg/JPG/2011-08-17_16-19-55_DRAFT1 CR QoSr function.jpg" \* MERGEFORMATINET </w:delInstrText>
        </w:r>
        <w:r>
          <w:fldChar w:fldCharType="separate"/>
        </w:r>
        <w:r>
          <w:pict>
            <v:shape id="Image" o:spid="_x0000_i1026" type="#_x0000_t75" alt="" style="width:444.75pt;height:146.25pt">
              <v:imagedata r:id="rId10" r:href="rId11"/>
            </v:shape>
          </w:pict>
        </w:r>
        <w:r>
          <w:fldChar w:fldCharType="end"/>
        </w:r>
        <w:r w:rsidDel="009E661E">
          <w:fldChar w:fldCharType="end"/>
        </w:r>
      </w:del>
    </w:p>
    <w:p w:rsidR="002F731C" w:rsidRPr="00C85F77" w:rsidRDefault="002F731C" w:rsidP="00A65D45">
      <w:pPr>
        <w:keepNext/>
        <w:jc w:val="center"/>
        <w:rPr>
          <w:lang w:val="de-DE"/>
        </w:rPr>
      </w:pPr>
    </w:p>
    <w:p w:rsidR="002F731C" w:rsidRPr="00C85F77" w:rsidRDefault="002F731C" w:rsidP="00A65D45">
      <w:pPr>
        <w:keepNext/>
        <w:jc w:val="center"/>
        <w:rPr>
          <w:lang w:val="de-DE"/>
        </w:rPr>
      </w:pPr>
    </w:p>
    <w:p w:rsidR="002F731C" w:rsidRPr="007835B9" w:rsidRDefault="002F731C" w:rsidP="00A65D45">
      <w:pPr>
        <w:keepNext/>
        <w:jc w:val="center"/>
        <w:outlineLvl w:val="0"/>
        <w:rPr>
          <w:b/>
        </w:rPr>
      </w:pPr>
      <w:bookmarkStart w:id="24" w:name="_Toc253470886"/>
      <w:bookmarkStart w:id="25" w:name="_Toc259386201"/>
      <w:bookmarkStart w:id="26" w:name="_Toc259039923"/>
      <w:bookmarkStart w:id="27" w:name="_Toc261872944"/>
      <w:bookmarkStart w:id="28" w:name="_Toc263243669"/>
      <w:bookmarkStart w:id="29"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QoS</w:t>
      </w:r>
      <w:r w:rsidRPr="007835B9">
        <w:rPr>
          <w:b/>
        </w:rPr>
        <w:t xml:space="preserve"> </w:t>
      </w:r>
      <w:r>
        <w:rPr>
          <w:b/>
        </w:rPr>
        <w:t>Metrics</w:t>
      </w:r>
      <w:r w:rsidRPr="007835B9">
        <w:rPr>
          <w:b/>
        </w:rPr>
        <w:t xml:space="preserve"> Function</w:t>
      </w:r>
      <w:bookmarkEnd w:id="15"/>
      <w:bookmarkEnd w:id="16"/>
      <w:bookmarkEnd w:id="17"/>
      <w:bookmarkEnd w:id="18"/>
      <w:bookmarkEnd w:id="19"/>
      <w:bookmarkEnd w:id="20"/>
      <w:bookmarkEnd w:id="21"/>
      <w:bookmarkEnd w:id="24"/>
      <w:bookmarkEnd w:id="25"/>
      <w:bookmarkEnd w:id="26"/>
      <w:bookmarkEnd w:id="27"/>
      <w:bookmarkEnd w:id="28"/>
      <w:bookmarkEnd w:id="29"/>
    </w:p>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w:t>
            </w:r>
          </w:p>
          <w:p w:rsidR="002F731C" w:rsidRPr="007835B9" w:rsidRDefault="002F731C" w:rsidP="00D522AA">
            <w:pPr>
              <w:pStyle w:val="DefinedTerm"/>
              <w:rPr>
                <w:rFonts w:ascii="Arial" w:hAnsi="Arial"/>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2F731C">
            <w:pPr>
              <w:pStyle w:val="BodyTextIndent"/>
              <w:ind w:leftChars="-5" w:left="31680"/>
            </w:pPr>
            <w:r w:rsidRPr="007835B9">
              <w:t xml:space="preserve">This interior node is a placeholder for the </w:t>
            </w:r>
            <w:r>
              <w:t xml:space="preserve">QoS </w:t>
            </w:r>
            <w:del w:id="30" w:author="Salvatore" w:date="2011-11-15T10:47:00Z">
              <w:r w:rsidRPr="007835B9" w:rsidDel="00FB0DA1">
                <w:delText>Management Obj</w:delText>
              </w:r>
              <w:r w:rsidDel="00FB0DA1">
                <w:delText>ect</w:delText>
              </w:r>
            </w:del>
            <w:ins w:id="31" w:author="Salvatore" w:date="2011-11-15T10:47:00Z">
              <w:r>
                <w:t>Function</w:t>
              </w:r>
            </w:ins>
            <w:r>
              <w:t>.  Identifier for the QoS</w:t>
            </w:r>
            <w:r w:rsidRPr="007835B9">
              <w:t xml:space="preserve"> MO MUST </w:t>
            </w:r>
            <w:r>
              <w:t>be: “urn:oma:mo:oma-diag:qos</w:t>
            </w:r>
            <w:r w:rsidRPr="007835B9">
              <w:t>:1.0”.</w:t>
            </w:r>
          </w:p>
        </w:tc>
      </w:tr>
    </w:tbl>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&lt;x&gt;/Description</w:t>
            </w:r>
          </w:p>
          <w:p w:rsidR="002F731C" w:rsidRPr="007835B9" w:rsidRDefault="002F731C" w:rsidP="00D522AA">
            <w:pPr>
              <w:pStyle w:val="DefinedTerm"/>
              <w:rPr>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Default="002F731C" w:rsidP="002F731C">
            <w:pPr>
              <w:pStyle w:val="BodyTextIndent"/>
              <w:ind w:leftChars="-5" w:left="31680"/>
              <w:rPr>
                <w:ins w:id="32" w:author="Salvatore" w:date="2011-11-15T08:37:00Z"/>
                <w:rFonts w:eastAsia="Batang"/>
                <w:lang w:eastAsia="ko-KR"/>
              </w:rPr>
            </w:pPr>
            <w:r w:rsidRPr="007835B9">
              <w:t>See [DiagMonTS] for description of this node</w:t>
            </w:r>
            <w:r w:rsidRPr="007835B9">
              <w:rPr>
                <w:rFonts w:eastAsia="Batang"/>
                <w:lang w:eastAsia="ko-KR"/>
              </w:rPr>
              <w:t>.</w:t>
            </w:r>
          </w:p>
          <w:p w:rsidR="002F731C" w:rsidRPr="007835B9" w:rsidRDefault="002F731C" w:rsidP="002F731C">
            <w:pPr>
              <w:pStyle w:val="BodyTextIndent"/>
              <w:ind w:leftChars="-5" w:left="31680"/>
            </w:pPr>
          </w:p>
        </w:tc>
      </w:tr>
      <w:tr w:rsidR="002F731C" w:rsidRPr="005B528B" w:rsidTr="00075CDC">
        <w:trPr>
          <w:cantSplit/>
          <w:trHeight w:hRule="exact" w:val="320"/>
          <w:ins w:id="33"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34" w:author="Salvatore" w:date="2011-11-15T08:36:00Z"/>
                <w:lang w:val="en-GB"/>
              </w:rPr>
            </w:pPr>
            <w:ins w:id="35" w:author="Salvatore" w:date="2011-11-15T08:36:00Z">
              <w:r w:rsidRPr="005B528B">
                <w:rPr>
                  <w:lang w:val="en-GB"/>
                </w:rPr>
                <w:t>&lt;x&gt;/DiagMonConfig</w:t>
              </w:r>
            </w:ins>
          </w:p>
          <w:p w:rsidR="002F731C" w:rsidRPr="005B528B" w:rsidRDefault="002F731C" w:rsidP="00075CDC">
            <w:pPr>
              <w:pStyle w:val="DefinedTerm"/>
              <w:rPr>
                <w:ins w:id="36" w:author="Salvatore" w:date="2011-11-15T08:36:00Z"/>
                <w:rFonts w:ascii="Arial" w:hAnsi="Arial"/>
                <w:sz w:val="18"/>
                <w:lang w:val="en-GB"/>
              </w:rPr>
            </w:pPr>
          </w:p>
        </w:tc>
      </w:tr>
      <w:tr w:rsidR="002F731C" w:rsidRPr="005B528B" w:rsidTr="00075CDC">
        <w:trPr>
          <w:cantSplit/>
          <w:trHeight w:hRule="exact" w:val="303"/>
          <w:ins w:id="37"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38"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39" w:author="Salvatore" w:date="2011-11-15T08:36:00Z"/>
                <w:b w:val="0"/>
                <w:lang w:val="en-GB"/>
              </w:rPr>
            </w:pPr>
            <w:ins w:id="40"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41" w:author="Salvatore" w:date="2011-11-15T08:36:00Z"/>
                <w:b w:val="0"/>
                <w:lang w:val="en-GB"/>
              </w:rPr>
            </w:pPr>
            <w:ins w:id="42"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43" w:author="Salvatore" w:date="2011-11-15T08:36:00Z"/>
                <w:b w:val="0"/>
                <w:lang w:val="en-GB"/>
              </w:rPr>
            </w:pPr>
            <w:ins w:id="44"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45" w:author="Salvatore" w:date="2011-11-15T08:36:00Z"/>
                <w:b w:val="0"/>
                <w:lang w:val="en-GB"/>
              </w:rPr>
            </w:pPr>
            <w:ins w:id="46"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47" w:author="Salvatore" w:date="2011-11-15T08:36:00Z"/>
                <w:rFonts w:ascii="Arial" w:hAnsi="Arial"/>
                <w:b w:val="0"/>
                <w:sz w:val="18"/>
                <w:lang w:val="en-GB"/>
              </w:rPr>
            </w:pPr>
          </w:p>
        </w:tc>
      </w:tr>
      <w:tr w:rsidR="002F731C" w:rsidRPr="005B528B" w:rsidTr="00075CDC">
        <w:trPr>
          <w:cantSplit/>
          <w:trHeight w:hRule="exact" w:val="280"/>
          <w:ins w:id="48"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49"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50" w:author="Salvatore" w:date="2011-11-15T08:36:00Z"/>
                <w:b w:val="0"/>
                <w:lang w:val="en-GB"/>
              </w:rPr>
            </w:pPr>
            <w:ins w:id="51" w:author="Salvatore" w:date="2011-11-15T08:36: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52" w:author="Salvatore" w:date="2011-11-15T08:36:00Z"/>
                <w:b w:val="0"/>
                <w:lang w:val="en-GB"/>
              </w:rPr>
            </w:pPr>
            <w:ins w:id="53"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54" w:author="Salvatore" w:date="2011-11-15T08:36:00Z"/>
                <w:b w:val="0"/>
                <w:lang w:val="en-GB"/>
              </w:rPr>
            </w:pPr>
            <w:ins w:id="55" w:author="Salvatore" w:date="2011-11-15T08:3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56" w:author="Salvatore" w:date="2011-11-15T08:36:00Z"/>
                <w:b w:val="0"/>
                <w:lang w:val="en-GB"/>
              </w:rPr>
            </w:pPr>
            <w:ins w:id="57" w:author="Salvatore" w:date="2011-11-15T08:36: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58" w:author="Salvatore" w:date="2011-11-15T08:36:00Z"/>
                <w:b w:val="0"/>
                <w:lang w:val="en-GB"/>
              </w:rPr>
            </w:pPr>
          </w:p>
        </w:tc>
      </w:tr>
      <w:tr w:rsidR="002F731C" w:rsidRPr="005B528B" w:rsidTr="00075CDC">
        <w:trPr>
          <w:cantSplit/>
          <w:ins w:id="59"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60"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2F731C">
            <w:pPr>
              <w:pStyle w:val="BodyTextIndent"/>
              <w:ind w:leftChars="-5" w:left="31680"/>
              <w:rPr>
                <w:ins w:id="61" w:author="Salvatore" w:date="2011-11-15T08:36:00Z"/>
              </w:rPr>
            </w:pPr>
            <w:ins w:id="62" w:author="Salvatore" w:date="2011-11-15T08:36:00Z">
              <w:r w:rsidRPr="005B528B">
                <w:t>See [DiagMonTS] for description of this node</w:t>
              </w:r>
            </w:ins>
          </w:p>
        </w:tc>
      </w:tr>
    </w:tbl>
    <w:p w:rsidR="002F731C" w:rsidRPr="005B528B" w:rsidRDefault="002F731C" w:rsidP="00700069">
      <w:pPr>
        <w:rPr>
          <w:ins w:id="63" w:author="Salvatore" w:date="2011-11-15T08:36: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64"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65" w:author="Salvatore" w:date="2011-11-15T08:36:00Z"/>
                <w:lang w:val="en-GB"/>
              </w:rPr>
            </w:pPr>
            <w:ins w:id="66" w:author="Salvatore" w:date="2011-11-15T08:36:00Z">
              <w:r w:rsidRPr="005B528B">
                <w:rPr>
                  <w:lang w:val="en-GB"/>
                </w:rPr>
                <w:t>&lt;x&gt;/DiagMonConfig/ConfigParms</w:t>
              </w:r>
            </w:ins>
          </w:p>
          <w:p w:rsidR="002F731C" w:rsidRPr="005B528B" w:rsidRDefault="002F731C" w:rsidP="00075CDC">
            <w:pPr>
              <w:pStyle w:val="DefinedTerm"/>
              <w:rPr>
                <w:ins w:id="67" w:author="Salvatore" w:date="2011-11-15T08:36:00Z"/>
                <w:rFonts w:ascii="Arial" w:hAnsi="Arial"/>
                <w:sz w:val="18"/>
                <w:lang w:val="en-GB"/>
              </w:rPr>
            </w:pPr>
          </w:p>
        </w:tc>
      </w:tr>
      <w:tr w:rsidR="002F731C" w:rsidRPr="005B528B" w:rsidTr="00075CDC">
        <w:trPr>
          <w:cantSplit/>
          <w:trHeight w:hRule="exact" w:val="303"/>
          <w:ins w:id="68"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69"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70" w:author="Salvatore" w:date="2011-11-15T08:36:00Z"/>
                <w:b w:val="0"/>
                <w:lang w:val="en-GB"/>
              </w:rPr>
            </w:pPr>
            <w:ins w:id="71"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72" w:author="Salvatore" w:date="2011-11-15T08:36:00Z"/>
                <w:b w:val="0"/>
                <w:lang w:val="en-GB"/>
              </w:rPr>
            </w:pPr>
            <w:ins w:id="73"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74" w:author="Salvatore" w:date="2011-11-15T08:36:00Z"/>
                <w:b w:val="0"/>
                <w:lang w:val="en-GB"/>
              </w:rPr>
            </w:pPr>
            <w:ins w:id="75"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76" w:author="Salvatore" w:date="2011-11-15T08:36:00Z"/>
                <w:b w:val="0"/>
                <w:lang w:val="en-GB"/>
              </w:rPr>
            </w:pPr>
            <w:ins w:id="77"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78" w:author="Salvatore" w:date="2011-11-15T08:36:00Z"/>
                <w:rFonts w:ascii="Arial" w:hAnsi="Arial"/>
                <w:b w:val="0"/>
                <w:sz w:val="18"/>
                <w:lang w:val="en-GB"/>
              </w:rPr>
            </w:pPr>
          </w:p>
        </w:tc>
      </w:tr>
      <w:tr w:rsidR="002F731C" w:rsidRPr="005B528B" w:rsidTr="00075CDC">
        <w:trPr>
          <w:cantSplit/>
          <w:trHeight w:hRule="exact" w:val="280"/>
          <w:ins w:id="79"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80"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81" w:author="Salvatore" w:date="2011-11-15T08:36:00Z"/>
                <w:b w:val="0"/>
                <w:lang w:val="en-GB"/>
              </w:rPr>
            </w:pPr>
            <w:ins w:id="82" w:author="Salvatore" w:date="2011-11-15T08:36: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83" w:author="Salvatore" w:date="2011-11-15T08:36:00Z"/>
                <w:b w:val="0"/>
                <w:lang w:val="en-GB"/>
              </w:rPr>
            </w:pPr>
            <w:ins w:id="84"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85" w:author="Salvatore" w:date="2011-11-15T08:36:00Z"/>
                <w:b w:val="0"/>
                <w:lang w:val="en-GB"/>
              </w:rPr>
            </w:pPr>
            <w:ins w:id="86" w:author="Salvatore" w:date="2011-11-15T08:36:00Z">
              <w:r w:rsidRPr="005B528B">
                <w:rPr>
                  <w:b w:val="0"/>
                  <w:lang w:val="en-GB"/>
                </w:rPr>
                <w:t>node</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87" w:author="Salvatore" w:date="2011-11-15T08:36:00Z"/>
                <w:b w:val="0"/>
                <w:lang w:val="en-GB"/>
              </w:rPr>
            </w:pPr>
            <w:ins w:id="88" w:author="Salvatore" w:date="2011-11-15T08:36:00Z">
              <w:r w:rsidRPr="005B528B">
                <w:rPr>
                  <w:b w:val="0"/>
                  <w:lang w:val="en-GB"/>
                </w:rPr>
                <w:t xml:space="preserve">Get </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89" w:author="Salvatore" w:date="2011-11-15T08:36:00Z"/>
                <w:b w:val="0"/>
                <w:lang w:val="en-GB"/>
              </w:rPr>
            </w:pPr>
          </w:p>
        </w:tc>
      </w:tr>
      <w:tr w:rsidR="002F731C" w:rsidRPr="005B528B" w:rsidTr="00075CDC">
        <w:trPr>
          <w:cantSplit/>
          <w:ins w:id="90"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91"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rPr>
                <w:ins w:id="92" w:author="Salvatore" w:date="2011-11-15T08:36:00Z"/>
                <w:rFonts w:eastAsia="Batang"/>
                <w:lang w:eastAsia="ko-KR"/>
              </w:rPr>
            </w:pPr>
            <w:ins w:id="93" w:author="Salvatore" w:date="2011-11-15T08:36:00Z">
              <w:r w:rsidRPr="005B528B">
                <w:t>See [DiagMonTS] for description of this node</w:t>
              </w:r>
            </w:ins>
          </w:p>
        </w:tc>
      </w:tr>
    </w:tbl>
    <w:p w:rsidR="002F731C" w:rsidRPr="005B528B" w:rsidRDefault="002F731C" w:rsidP="00700069">
      <w:pPr>
        <w:rPr>
          <w:ins w:id="94" w:author="Salvatore" w:date="2011-11-15T08:36:00Z"/>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95" w:author="Salvatore" w:date="2011-11-15T08:36: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96" w:author="Salvatore" w:date="2011-11-15T08:36:00Z"/>
                <w:lang w:val="en-GB"/>
              </w:rPr>
            </w:pPr>
            <w:ins w:id="97" w:author="Salvatore" w:date="2011-11-15T08:36:00Z">
              <w:r w:rsidRPr="005B528B">
                <w:rPr>
                  <w:lang w:val="en-GB"/>
                </w:rPr>
                <w:t>&lt;x&gt;/DiagMonConfig/ConfigParms/</w:t>
              </w:r>
            </w:ins>
            <w:ins w:id="98" w:author="Salvatore" w:date="2011-11-15T08:40:00Z">
              <w:r>
                <w:rPr>
                  <w:lang w:val="en-GB"/>
                </w:rPr>
                <w:t>ParameterList</w:t>
              </w:r>
            </w:ins>
          </w:p>
          <w:p w:rsidR="002F731C" w:rsidRPr="005B528B" w:rsidRDefault="002F731C" w:rsidP="00075CDC">
            <w:pPr>
              <w:pStyle w:val="DefinedTerm"/>
              <w:rPr>
                <w:ins w:id="99" w:author="Salvatore" w:date="2011-11-15T08:36:00Z"/>
                <w:rFonts w:ascii="Arial" w:hAnsi="Arial"/>
                <w:sz w:val="18"/>
                <w:lang w:val="en-GB"/>
              </w:rPr>
            </w:pPr>
          </w:p>
        </w:tc>
      </w:tr>
      <w:tr w:rsidR="002F731C" w:rsidRPr="005B528B" w:rsidTr="00075CDC">
        <w:trPr>
          <w:cantSplit/>
          <w:trHeight w:hRule="exact" w:val="303"/>
          <w:ins w:id="100"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01" w:author="Salvatore" w:date="2011-11-15T08:36: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02" w:author="Salvatore" w:date="2011-11-15T08:36:00Z"/>
                <w:b w:val="0"/>
                <w:lang w:val="en-GB"/>
              </w:rPr>
            </w:pPr>
            <w:ins w:id="103" w:author="Salvatore" w:date="2011-11-15T08:36: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04" w:author="Salvatore" w:date="2011-11-15T08:36:00Z"/>
                <w:b w:val="0"/>
                <w:lang w:val="en-GB"/>
              </w:rPr>
            </w:pPr>
            <w:ins w:id="105" w:author="Salvatore" w:date="2011-11-15T08:36: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06" w:author="Salvatore" w:date="2011-11-15T08:36:00Z"/>
                <w:b w:val="0"/>
                <w:lang w:val="en-GB"/>
              </w:rPr>
            </w:pPr>
            <w:ins w:id="107" w:author="Salvatore" w:date="2011-11-15T08:36: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08" w:author="Salvatore" w:date="2011-11-15T08:36:00Z"/>
                <w:b w:val="0"/>
                <w:lang w:val="en-GB"/>
              </w:rPr>
            </w:pPr>
            <w:ins w:id="109" w:author="Salvatore" w:date="2011-11-15T08:36: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10" w:author="Salvatore" w:date="2011-11-15T08:36:00Z"/>
                <w:rFonts w:ascii="Arial" w:hAnsi="Arial"/>
                <w:b w:val="0"/>
                <w:sz w:val="18"/>
                <w:lang w:val="en-GB"/>
              </w:rPr>
            </w:pPr>
          </w:p>
        </w:tc>
      </w:tr>
      <w:tr w:rsidR="002F731C" w:rsidRPr="005B528B" w:rsidTr="00075CDC">
        <w:trPr>
          <w:cantSplit/>
          <w:trHeight w:hRule="exact" w:val="280"/>
          <w:ins w:id="111" w:author="Salvatore" w:date="2011-11-15T08:36: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12" w:author="Salvatore" w:date="2011-11-15T08:36: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113" w:author="Salvatore" w:date="2011-11-15T08:36:00Z"/>
                <w:b w:val="0"/>
                <w:lang w:val="en-GB"/>
              </w:rPr>
            </w:pPr>
            <w:ins w:id="114" w:author="Salvatore" w:date="2011-11-15T10:50:00Z">
              <w:r w:rsidRPr="005B528B">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15" w:author="Salvatore" w:date="2011-11-15T08:36:00Z"/>
                <w:b w:val="0"/>
                <w:lang w:val="en-GB"/>
              </w:rPr>
            </w:pPr>
            <w:ins w:id="116" w:author="Salvatore" w:date="2011-11-15T08:36: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17" w:author="Salvatore" w:date="2011-11-15T08:36:00Z"/>
                <w:b w:val="0"/>
                <w:lang w:val="en-GB"/>
              </w:rPr>
            </w:pPr>
            <w:ins w:id="118" w:author="Salvatore" w:date="2011-11-15T08:40: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19" w:author="Salvatore" w:date="2011-11-15T08:36:00Z"/>
                <w:b w:val="0"/>
                <w:lang w:val="en-GB"/>
              </w:rPr>
            </w:pPr>
            <w:ins w:id="120" w:author="Salvatore" w:date="2011-11-15T08:36:00Z">
              <w:r>
                <w:rPr>
                  <w:b w:val="0"/>
                  <w:lang w:val="en-GB"/>
                </w:rPr>
                <w:t>Get</w:t>
              </w:r>
            </w:ins>
            <w:ins w:id="121" w:author="Salvatore" w:date="2011-11-15T10:49:00Z">
              <w:r>
                <w:rPr>
                  <w:b w:val="0"/>
                  <w:lang w:val="en-GB"/>
                </w:rPr>
                <w:t>, Replace</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22" w:author="Salvatore" w:date="2011-11-15T08:36:00Z"/>
                <w:b w:val="0"/>
                <w:lang w:val="en-GB"/>
              </w:rPr>
            </w:pPr>
          </w:p>
        </w:tc>
      </w:tr>
      <w:tr w:rsidR="002F731C" w:rsidRPr="005B528B" w:rsidTr="00075CDC">
        <w:trPr>
          <w:cantSplit/>
          <w:ins w:id="123" w:author="Salvatore" w:date="2011-11-15T08:36: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124" w:author="Salvatore" w:date="2011-11-15T08:36: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5C6267">
            <w:pPr>
              <w:rPr>
                <w:ins w:id="125" w:author="Salvatore" w:date="2011-11-15T08:36:00Z"/>
              </w:rPr>
            </w:pPr>
            <w:ins w:id="126" w:author="Salvatore" w:date="2011-11-15T08:36:00Z">
              <w:r w:rsidRPr="005B528B">
                <w:t xml:space="preserve">This node specifies </w:t>
              </w:r>
            </w:ins>
            <w:ins w:id="127" w:author="Salvatore" w:date="2011-11-15T08:40:00Z">
              <w:r>
                <w:t xml:space="preserve">the list of </w:t>
              </w:r>
            </w:ins>
            <w:ins w:id="128" w:author="Salvatore" w:date="2011-11-15T08:41:00Z">
              <w:r>
                <w:t xml:space="preserve">QoS </w:t>
              </w:r>
            </w:ins>
            <w:ins w:id="129" w:author="Salvatore" w:date="2011-11-15T08:40:00Z">
              <w:r>
                <w:t xml:space="preserve">parameters </w:t>
              </w:r>
            </w:ins>
            <w:ins w:id="130" w:author="Salvatore" w:date="2011-11-15T08:41:00Z">
              <w:r>
                <w:t>name to be measured, separated by comma.</w:t>
              </w:r>
            </w:ins>
            <w:ins w:id="131" w:author="Salvatore" w:date="2011-11-15T08:42:00Z">
              <w:r>
                <w:t xml:space="preserve"> When using the QoS parameters from ETSI TS 102 250-2, the parameter name SHALL be as specified in this specification (e.g. Streaming Video Quality).</w:t>
              </w:r>
            </w:ins>
          </w:p>
        </w:tc>
      </w:tr>
    </w:tbl>
    <w:p w:rsidR="002F731C" w:rsidRDefault="002F731C" w:rsidP="00A65D45">
      <w:pPr>
        <w:rPr>
          <w:ins w:id="132" w:author="Salvatore" w:date="2011-11-15T08:42: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133" w:author="Salvatore" w:date="2011-11-15T08:42: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134" w:author="Salvatore" w:date="2011-11-15T08:42:00Z"/>
                <w:lang w:val="en-GB"/>
              </w:rPr>
            </w:pPr>
            <w:ins w:id="135" w:author="Salvatore" w:date="2011-11-15T08:42:00Z">
              <w:r w:rsidRPr="005B528B">
                <w:rPr>
                  <w:lang w:val="en-GB"/>
                </w:rPr>
                <w:t>&lt;x&gt;/DiagMonConfig/ConfigParms/</w:t>
              </w:r>
            </w:ins>
            <w:ins w:id="136" w:author="Salvatore" w:date="2011-11-15T08:43:00Z">
              <w:r>
                <w:rPr>
                  <w:lang w:val="en-GB"/>
                </w:rPr>
                <w:t>Lower</w:t>
              </w:r>
            </w:ins>
            <w:ins w:id="137" w:author="Salvatore" w:date="2011-11-15T08:42:00Z">
              <w:r w:rsidRPr="005B528B">
                <w:rPr>
                  <w:lang w:val="en-GB"/>
                </w:rPr>
                <w:t>Threshold</w:t>
              </w:r>
            </w:ins>
            <w:ins w:id="138" w:author="Salvatore" w:date="2011-11-15T08:43:00Z">
              <w:r>
                <w:rPr>
                  <w:lang w:val="en-GB"/>
                </w:rPr>
                <w:t>Name</w:t>
              </w:r>
            </w:ins>
          </w:p>
          <w:p w:rsidR="002F731C" w:rsidRPr="005B528B" w:rsidRDefault="002F731C" w:rsidP="00075CDC">
            <w:pPr>
              <w:pStyle w:val="DefinedTerm"/>
              <w:rPr>
                <w:ins w:id="139" w:author="Salvatore" w:date="2011-11-15T08:42:00Z"/>
                <w:lang w:val="en-GB"/>
              </w:rPr>
            </w:pPr>
          </w:p>
        </w:tc>
      </w:tr>
      <w:tr w:rsidR="002F731C" w:rsidRPr="005B528B" w:rsidTr="00075CDC">
        <w:trPr>
          <w:cantSplit/>
          <w:trHeight w:hRule="exact" w:val="303"/>
          <w:ins w:id="140" w:author="Salvatore" w:date="2011-11-15T08:42: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41" w:author="Salvatore" w:date="2011-11-15T08:42: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42" w:author="Salvatore" w:date="2011-11-15T08:42:00Z"/>
                <w:b w:val="0"/>
                <w:lang w:val="en-GB"/>
              </w:rPr>
            </w:pPr>
            <w:ins w:id="143" w:author="Salvatore" w:date="2011-11-15T08:42: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44" w:author="Salvatore" w:date="2011-11-15T08:42:00Z"/>
                <w:b w:val="0"/>
                <w:lang w:val="en-GB"/>
              </w:rPr>
            </w:pPr>
            <w:ins w:id="145" w:author="Salvatore" w:date="2011-11-15T08:42: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46" w:author="Salvatore" w:date="2011-11-15T08:42:00Z"/>
                <w:b w:val="0"/>
                <w:lang w:val="en-GB"/>
              </w:rPr>
            </w:pPr>
            <w:ins w:id="147" w:author="Salvatore" w:date="2011-11-15T08:42: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48" w:author="Salvatore" w:date="2011-11-15T08:42:00Z"/>
                <w:b w:val="0"/>
                <w:lang w:val="en-GB"/>
              </w:rPr>
            </w:pPr>
            <w:ins w:id="149" w:author="Salvatore" w:date="2011-11-15T08:42: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50" w:author="Salvatore" w:date="2011-11-15T08:42:00Z"/>
                <w:b w:val="0"/>
                <w:lang w:val="en-GB"/>
              </w:rPr>
            </w:pPr>
          </w:p>
        </w:tc>
      </w:tr>
      <w:tr w:rsidR="002F731C" w:rsidRPr="005B528B" w:rsidTr="00075CDC">
        <w:trPr>
          <w:cantSplit/>
          <w:trHeight w:hRule="exact" w:val="280"/>
          <w:ins w:id="151" w:author="Salvatore" w:date="2011-11-15T08:42: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52" w:author="Salvatore" w:date="2011-11-15T08:42: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153" w:author="Salvatore" w:date="2011-11-15T08:42:00Z"/>
                <w:b w:val="0"/>
                <w:lang w:val="en-GB"/>
              </w:rPr>
            </w:pPr>
            <w:ins w:id="154" w:author="Salvatore" w:date="2011-11-15T08:42:00Z">
              <w:r w:rsidRPr="005B528B">
                <w:rPr>
                  <w:b w:val="0"/>
                  <w:lang w:val="en-GB"/>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55" w:author="Salvatore" w:date="2011-11-15T08:42:00Z"/>
                <w:b w:val="0"/>
                <w:lang w:val="en-GB"/>
              </w:rPr>
            </w:pPr>
            <w:ins w:id="156" w:author="Salvatore" w:date="2011-11-15T08:42: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57" w:author="Salvatore" w:date="2011-11-15T08:42:00Z"/>
                <w:b w:val="0"/>
                <w:lang w:val="en-GB"/>
              </w:rPr>
            </w:pPr>
            <w:ins w:id="158" w:author="Salvatore" w:date="2011-11-15T08:43: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59" w:author="Salvatore" w:date="2011-11-15T08:42:00Z"/>
                <w:b w:val="0"/>
                <w:lang w:val="en-GB"/>
              </w:rPr>
            </w:pPr>
            <w:ins w:id="160" w:author="Salvatore" w:date="2011-11-15T08:42:00Z">
              <w:r>
                <w:rPr>
                  <w:b w:val="0"/>
                  <w:lang w:val="en-GB"/>
                </w:rPr>
                <w:t>Get</w:t>
              </w:r>
            </w:ins>
            <w:ins w:id="161" w:author="Salvatore" w:date="2011-11-15T10:49:00Z">
              <w:r>
                <w:rPr>
                  <w:b w:val="0"/>
                  <w:lang w:val="en-GB"/>
                </w:rPr>
                <w:t>, Replace</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62" w:author="Salvatore" w:date="2011-11-15T08:42:00Z"/>
                <w:b w:val="0"/>
                <w:lang w:val="en-GB"/>
              </w:rPr>
            </w:pPr>
          </w:p>
        </w:tc>
      </w:tr>
      <w:tr w:rsidR="002F731C" w:rsidRPr="005B528B" w:rsidTr="00075CDC">
        <w:trPr>
          <w:cantSplit/>
          <w:ins w:id="163" w:author="Salvatore" w:date="2011-11-15T08:42: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164" w:author="Salvatore" w:date="2011-11-15T08:42: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2F731C">
            <w:pPr>
              <w:pStyle w:val="BodyTextIndent"/>
              <w:ind w:leftChars="-5" w:left="31680"/>
              <w:rPr>
                <w:ins w:id="165" w:author="Salvatore" w:date="2011-11-15T08:42:00Z"/>
              </w:rPr>
            </w:pPr>
            <w:ins w:id="166" w:author="Salvatore" w:date="2011-11-15T08:42:00Z">
              <w:r w:rsidRPr="005B528B">
                <w:t xml:space="preserve">This node specifies the </w:t>
              </w:r>
            </w:ins>
            <w:ins w:id="167" w:author="Salvatore" w:date="2011-11-15T08:43:00Z">
              <w:r>
                <w:t>name of QoS parameters to be used as lower threshold. When using the QoS parameters from ETSI TS 102 250-2, the parameter name SHALL be as specified in this specification (e.g. Streaming Video Quality).</w:t>
              </w:r>
            </w:ins>
          </w:p>
        </w:tc>
      </w:tr>
    </w:tbl>
    <w:p w:rsidR="002F731C" w:rsidRDefault="002F731C" w:rsidP="00A65D45">
      <w:pPr>
        <w:rPr>
          <w:ins w:id="168" w:author="Salvatore" w:date="2011-11-15T08:4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169" w:author="Salvatore" w:date="2011-11-15T08:44: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170" w:author="Salvatore" w:date="2011-11-15T08:44:00Z"/>
                <w:lang w:val="en-GB"/>
              </w:rPr>
            </w:pPr>
            <w:ins w:id="171" w:author="Salvatore" w:date="2011-11-15T08:44:00Z">
              <w:r w:rsidRPr="005B528B">
                <w:rPr>
                  <w:lang w:val="en-GB"/>
                </w:rPr>
                <w:t>&lt;x&gt;/DiagMonConfig/ConfigParms/</w:t>
              </w:r>
              <w:r>
                <w:rPr>
                  <w:lang w:val="en-GB"/>
                </w:rPr>
                <w:t>LowerThresholdValue</w:t>
              </w:r>
            </w:ins>
          </w:p>
          <w:p w:rsidR="002F731C" w:rsidRPr="005B528B" w:rsidRDefault="002F731C" w:rsidP="00075CDC">
            <w:pPr>
              <w:pStyle w:val="DefinedTerm"/>
              <w:rPr>
                <w:ins w:id="172" w:author="Salvatore" w:date="2011-11-15T08:44:00Z"/>
                <w:lang w:val="en-GB"/>
              </w:rPr>
            </w:pPr>
          </w:p>
        </w:tc>
      </w:tr>
      <w:tr w:rsidR="002F731C" w:rsidRPr="005B528B" w:rsidTr="00075CDC">
        <w:trPr>
          <w:cantSplit/>
          <w:trHeight w:hRule="exact" w:val="303"/>
          <w:ins w:id="173"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74"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75" w:author="Salvatore" w:date="2011-11-15T08:44:00Z"/>
                <w:b w:val="0"/>
                <w:lang w:val="en-GB"/>
              </w:rPr>
            </w:pPr>
            <w:ins w:id="176" w:author="Salvatore" w:date="2011-11-15T08:4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77" w:author="Salvatore" w:date="2011-11-15T08:44:00Z"/>
                <w:b w:val="0"/>
                <w:lang w:val="en-GB"/>
              </w:rPr>
            </w:pPr>
            <w:ins w:id="178" w:author="Salvatore" w:date="2011-11-15T08:4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79" w:author="Salvatore" w:date="2011-11-15T08:44:00Z"/>
                <w:b w:val="0"/>
                <w:lang w:val="en-GB"/>
              </w:rPr>
            </w:pPr>
            <w:ins w:id="180" w:author="Salvatore" w:date="2011-11-15T08:4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181" w:author="Salvatore" w:date="2011-11-15T08:44:00Z"/>
                <w:b w:val="0"/>
                <w:lang w:val="en-GB"/>
              </w:rPr>
            </w:pPr>
            <w:ins w:id="182" w:author="Salvatore" w:date="2011-11-15T08:4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83" w:author="Salvatore" w:date="2011-11-15T08:44:00Z"/>
                <w:b w:val="0"/>
                <w:lang w:val="en-GB"/>
              </w:rPr>
            </w:pPr>
          </w:p>
        </w:tc>
      </w:tr>
      <w:tr w:rsidR="002F731C" w:rsidRPr="005B528B" w:rsidTr="00075CDC">
        <w:trPr>
          <w:cantSplit/>
          <w:trHeight w:hRule="exact" w:val="280"/>
          <w:ins w:id="184"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185"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186" w:author="Salvatore" w:date="2011-11-15T08:44:00Z"/>
                <w:b w:val="0"/>
                <w:lang w:val="en-GB"/>
              </w:rPr>
            </w:pPr>
            <w:ins w:id="187" w:author="Salvatore" w:date="2011-11-15T08:44:00Z">
              <w:r w:rsidRPr="005B528B">
                <w:rPr>
                  <w:b w:val="0"/>
                  <w:lang w:val="en-GB"/>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88" w:author="Salvatore" w:date="2011-11-15T08:44:00Z"/>
                <w:b w:val="0"/>
                <w:lang w:val="en-GB"/>
              </w:rPr>
            </w:pPr>
            <w:ins w:id="189" w:author="Salvatore" w:date="2011-11-15T08:4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90" w:author="Salvatore" w:date="2011-11-15T08:44:00Z"/>
                <w:b w:val="0"/>
                <w:lang w:val="en-GB"/>
              </w:rPr>
            </w:pPr>
            <w:ins w:id="191" w:author="Salvatore" w:date="2011-11-15T08:4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192" w:author="Salvatore" w:date="2011-11-15T08:44:00Z"/>
                <w:b w:val="0"/>
                <w:lang w:val="en-GB"/>
              </w:rPr>
            </w:pPr>
            <w:ins w:id="193" w:author="Salvatore" w:date="2011-11-15T10:49: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194" w:author="Salvatore" w:date="2011-11-15T08:44:00Z"/>
                <w:b w:val="0"/>
                <w:lang w:val="en-GB"/>
              </w:rPr>
            </w:pPr>
          </w:p>
        </w:tc>
      </w:tr>
      <w:tr w:rsidR="002F731C" w:rsidRPr="005B528B" w:rsidTr="00075CDC">
        <w:trPr>
          <w:cantSplit/>
          <w:ins w:id="195" w:author="Salvatore" w:date="2011-11-15T08:44: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196" w:author="Salvatore" w:date="2011-11-15T08:4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2F731C">
            <w:pPr>
              <w:pStyle w:val="BodyTextIndent"/>
              <w:ind w:leftChars="-5" w:left="31680"/>
              <w:rPr>
                <w:ins w:id="197" w:author="Salvatore" w:date="2011-11-15T08:44:00Z"/>
              </w:rPr>
            </w:pPr>
            <w:ins w:id="198" w:author="Salvatore" w:date="2011-11-15T08:44:00Z">
              <w:r w:rsidRPr="005B528B">
                <w:t xml:space="preserve">This node specifies the </w:t>
              </w:r>
              <w:r>
                <w:t xml:space="preserve">value of QoS parameters </w:t>
              </w:r>
            </w:ins>
            <w:ins w:id="199" w:author="Salvatore" w:date="2011-11-15T10:42:00Z">
              <w:r>
                <w:t>specified in Lower</w:t>
              </w:r>
              <w:r w:rsidRPr="005B528B">
                <w:t>Threshold</w:t>
              </w:r>
              <w:r>
                <w:t xml:space="preserve">Name </w:t>
              </w:r>
            </w:ins>
            <w:ins w:id="200" w:author="Salvatore" w:date="2011-11-15T08:44:00Z">
              <w:r>
                <w:t xml:space="preserve">to be used as lower threshold. The value </w:t>
              </w:r>
            </w:ins>
            <w:ins w:id="201" w:author="Salvatore" w:date="2011-11-15T08:45:00Z">
              <w:r>
                <w:t>format MUST</w:t>
              </w:r>
            </w:ins>
            <w:ins w:id="202" w:author="Salvatore" w:date="2011-11-15T08:44:00Z">
              <w:r>
                <w:t xml:space="preserve"> be interpreted according to parameter definition.</w:t>
              </w:r>
            </w:ins>
          </w:p>
        </w:tc>
      </w:tr>
    </w:tbl>
    <w:p w:rsidR="002F731C" w:rsidRDefault="002F731C" w:rsidP="00A65D45">
      <w:pPr>
        <w:rPr>
          <w:ins w:id="203" w:author="Salvatore" w:date="2011-11-15T08:44: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204" w:author="Salvatore" w:date="2011-11-15T08:44: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205" w:author="Salvatore" w:date="2011-11-15T08:44:00Z"/>
                <w:lang w:val="en-GB"/>
              </w:rPr>
            </w:pPr>
            <w:ins w:id="206" w:author="Salvatore" w:date="2011-11-15T08:44:00Z">
              <w:r w:rsidRPr="005B528B">
                <w:rPr>
                  <w:lang w:val="en-GB"/>
                </w:rPr>
                <w:t>&lt;x&gt;/DiagMonConfig/ConfigParms/</w:t>
              </w:r>
              <w:r>
                <w:rPr>
                  <w:lang w:val="en-GB"/>
                </w:rPr>
                <w:t>Upper</w:t>
              </w:r>
              <w:r w:rsidRPr="005B528B">
                <w:rPr>
                  <w:lang w:val="en-GB"/>
                </w:rPr>
                <w:t>Threshold</w:t>
              </w:r>
              <w:r>
                <w:rPr>
                  <w:lang w:val="en-GB"/>
                </w:rPr>
                <w:t>Name</w:t>
              </w:r>
            </w:ins>
          </w:p>
          <w:p w:rsidR="002F731C" w:rsidRPr="005B528B" w:rsidRDefault="002F731C" w:rsidP="00075CDC">
            <w:pPr>
              <w:pStyle w:val="DefinedTerm"/>
              <w:rPr>
                <w:ins w:id="207" w:author="Salvatore" w:date="2011-11-15T08:44:00Z"/>
                <w:lang w:val="en-GB"/>
              </w:rPr>
            </w:pPr>
          </w:p>
        </w:tc>
      </w:tr>
      <w:tr w:rsidR="002F731C" w:rsidRPr="005B528B" w:rsidTr="00075CDC">
        <w:trPr>
          <w:cantSplit/>
          <w:trHeight w:hRule="exact" w:val="303"/>
          <w:ins w:id="208"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209"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10" w:author="Salvatore" w:date="2011-11-15T08:44:00Z"/>
                <w:b w:val="0"/>
                <w:lang w:val="en-GB"/>
              </w:rPr>
            </w:pPr>
            <w:ins w:id="211" w:author="Salvatore" w:date="2011-11-15T08:44: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12" w:author="Salvatore" w:date="2011-11-15T08:44:00Z"/>
                <w:b w:val="0"/>
                <w:lang w:val="en-GB"/>
              </w:rPr>
            </w:pPr>
            <w:ins w:id="213" w:author="Salvatore" w:date="2011-11-15T08:44: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14" w:author="Salvatore" w:date="2011-11-15T08:44:00Z"/>
                <w:b w:val="0"/>
                <w:lang w:val="en-GB"/>
              </w:rPr>
            </w:pPr>
            <w:ins w:id="215" w:author="Salvatore" w:date="2011-11-15T08:44: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16" w:author="Salvatore" w:date="2011-11-15T08:44:00Z"/>
                <w:b w:val="0"/>
                <w:lang w:val="en-GB"/>
              </w:rPr>
            </w:pPr>
            <w:ins w:id="217" w:author="Salvatore" w:date="2011-11-15T08:44: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218" w:author="Salvatore" w:date="2011-11-15T08:44:00Z"/>
                <w:b w:val="0"/>
                <w:lang w:val="en-GB"/>
              </w:rPr>
            </w:pPr>
          </w:p>
        </w:tc>
      </w:tr>
      <w:tr w:rsidR="002F731C" w:rsidRPr="005B528B" w:rsidTr="00075CDC">
        <w:trPr>
          <w:cantSplit/>
          <w:trHeight w:hRule="exact" w:val="280"/>
          <w:ins w:id="219" w:author="Salvatore" w:date="2011-11-15T08:44: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220" w:author="Salvatore" w:date="2011-11-15T08:44: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221" w:author="Salvatore" w:date="2011-11-15T08:44:00Z"/>
                <w:b w:val="0"/>
                <w:lang w:val="en-GB"/>
              </w:rPr>
            </w:pPr>
            <w:ins w:id="222" w:author="Salvatore" w:date="2011-11-15T08:44:00Z">
              <w:r w:rsidRPr="005B528B">
                <w:rPr>
                  <w:b w:val="0"/>
                  <w:lang w:val="en-GB"/>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23" w:author="Salvatore" w:date="2011-11-15T08:44:00Z"/>
                <w:b w:val="0"/>
                <w:lang w:val="en-GB"/>
              </w:rPr>
            </w:pPr>
            <w:ins w:id="224" w:author="Salvatore" w:date="2011-11-15T08:44: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25" w:author="Salvatore" w:date="2011-11-15T08:44:00Z"/>
                <w:b w:val="0"/>
                <w:lang w:val="en-GB"/>
              </w:rPr>
            </w:pPr>
            <w:ins w:id="226" w:author="Salvatore" w:date="2011-11-15T08:44: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27" w:author="Salvatore" w:date="2011-11-15T08:44:00Z"/>
                <w:b w:val="0"/>
                <w:lang w:val="en-GB"/>
              </w:rPr>
            </w:pPr>
            <w:ins w:id="228" w:author="Salvatore" w:date="2011-11-15T10:49: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229" w:author="Salvatore" w:date="2011-11-15T08:44:00Z"/>
                <w:b w:val="0"/>
                <w:lang w:val="en-GB"/>
              </w:rPr>
            </w:pPr>
          </w:p>
        </w:tc>
      </w:tr>
      <w:tr w:rsidR="002F731C" w:rsidRPr="005B528B" w:rsidTr="00075CDC">
        <w:trPr>
          <w:cantSplit/>
          <w:ins w:id="230" w:author="Salvatore" w:date="2011-11-15T08:44: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231" w:author="Salvatore" w:date="2011-11-15T08:44: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2F731C">
            <w:pPr>
              <w:pStyle w:val="BodyTextIndent"/>
              <w:ind w:leftChars="-5" w:left="31680"/>
              <w:rPr>
                <w:ins w:id="232" w:author="Salvatore" w:date="2011-11-15T08:44:00Z"/>
              </w:rPr>
            </w:pPr>
            <w:ins w:id="233" w:author="Salvatore" w:date="2011-11-15T08:44:00Z">
              <w:r w:rsidRPr="005B528B">
                <w:t xml:space="preserve">This node specifies the </w:t>
              </w:r>
              <w:r>
                <w:t>name of QoS parameters to be used as upper threshold. When using the QoS parameters from ETSI TS 102 250-2, the parameter name SHALL be as specified in this specification (e.g. Streaming Video Quality).</w:t>
              </w:r>
            </w:ins>
          </w:p>
        </w:tc>
      </w:tr>
    </w:tbl>
    <w:p w:rsidR="002F731C" w:rsidRDefault="002F731C" w:rsidP="00A65D45">
      <w:pPr>
        <w:rPr>
          <w:ins w:id="234" w:author="Salvatore" w:date="2011-11-15T08:45: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5B528B" w:rsidTr="00075CDC">
        <w:trPr>
          <w:cantSplit/>
          <w:trHeight w:hRule="exact" w:val="320"/>
          <w:ins w:id="235" w:author="Salvatore" w:date="2011-11-15T08:45: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rPr>
                <w:ins w:id="236" w:author="Salvatore" w:date="2011-11-15T08:45:00Z"/>
                <w:lang w:val="en-GB"/>
              </w:rPr>
            </w:pPr>
            <w:ins w:id="237" w:author="Salvatore" w:date="2011-11-15T08:45:00Z">
              <w:r w:rsidRPr="005B528B">
                <w:rPr>
                  <w:lang w:val="en-GB"/>
                </w:rPr>
                <w:t>&lt;x&gt;/DiagMonConfig/ConfigParms/</w:t>
              </w:r>
              <w:r>
                <w:rPr>
                  <w:lang w:val="en-GB"/>
                </w:rPr>
                <w:t>UpperThresholdValue</w:t>
              </w:r>
            </w:ins>
          </w:p>
          <w:p w:rsidR="002F731C" w:rsidRPr="005B528B" w:rsidRDefault="002F731C" w:rsidP="00075CDC">
            <w:pPr>
              <w:pStyle w:val="DefinedTerm"/>
              <w:rPr>
                <w:ins w:id="238" w:author="Salvatore" w:date="2011-11-15T08:45:00Z"/>
                <w:lang w:val="en-GB"/>
              </w:rPr>
            </w:pPr>
          </w:p>
        </w:tc>
      </w:tr>
      <w:tr w:rsidR="002F731C" w:rsidRPr="005B528B" w:rsidTr="00075CDC">
        <w:trPr>
          <w:cantSplit/>
          <w:trHeight w:hRule="exact" w:val="303"/>
          <w:ins w:id="239" w:author="Salvatore" w:date="2011-11-15T08:45: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240" w:author="Salvatore" w:date="2011-11-15T08:45:00Z"/>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41" w:author="Salvatore" w:date="2011-11-15T08:45:00Z"/>
                <w:b w:val="0"/>
                <w:lang w:val="en-GB"/>
              </w:rPr>
            </w:pPr>
            <w:ins w:id="242" w:author="Salvatore" w:date="2011-11-15T08:45:00Z">
              <w:r w:rsidRPr="005B528B">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43" w:author="Salvatore" w:date="2011-11-15T08:45:00Z"/>
                <w:b w:val="0"/>
                <w:lang w:val="en-GB"/>
              </w:rPr>
            </w:pPr>
            <w:ins w:id="244" w:author="Salvatore" w:date="2011-11-15T08:45:00Z">
              <w:r w:rsidRPr="005B528B">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45" w:author="Salvatore" w:date="2011-11-15T08:45:00Z"/>
                <w:b w:val="0"/>
                <w:lang w:val="en-GB"/>
              </w:rPr>
            </w:pPr>
            <w:ins w:id="246" w:author="Salvatore" w:date="2011-11-15T08:45:00Z">
              <w:r w:rsidRPr="005B528B">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5B528B" w:rsidRDefault="002F731C" w:rsidP="00075CDC">
            <w:pPr>
              <w:pStyle w:val="DefinedTerm"/>
              <w:jc w:val="center"/>
              <w:rPr>
                <w:ins w:id="247" w:author="Salvatore" w:date="2011-11-15T08:45:00Z"/>
                <w:b w:val="0"/>
                <w:lang w:val="en-GB"/>
              </w:rPr>
            </w:pPr>
            <w:ins w:id="248" w:author="Salvatore" w:date="2011-11-15T08:45:00Z">
              <w:r w:rsidRPr="005B528B">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249" w:author="Salvatore" w:date="2011-11-15T08:45:00Z"/>
                <w:b w:val="0"/>
                <w:lang w:val="en-GB"/>
              </w:rPr>
            </w:pPr>
          </w:p>
        </w:tc>
      </w:tr>
      <w:tr w:rsidR="002F731C" w:rsidRPr="005B528B" w:rsidTr="00075CDC">
        <w:trPr>
          <w:cantSplit/>
          <w:trHeight w:hRule="exact" w:val="280"/>
          <w:ins w:id="250" w:author="Salvatore" w:date="2011-11-15T08:45:00Z"/>
        </w:trPr>
        <w:tc>
          <w:tcPr>
            <w:tcW w:w="720" w:type="dxa"/>
            <w:tcBorders>
              <w:top w:val="single" w:sz="4" w:space="0" w:color="FFFFFF"/>
              <w:left w:val="single" w:sz="4" w:space="0" w:color="FFFFFF"/>
              <w:bottom w:val="single" w:sz="4" w:space="0" w:color="FFFFFF"/>
              <w:right w:val="single" w:sz="4" w:space="0" w:color="000000"/>
            </w:tcBorders>
          </w:tcPr>
          <w:p w:rsidR="002F731C" w:rsidRPr="005B528B" w:rsidRDefault="002F731C" w:rsidP="00075CDC">
            <w:pPr>
              <w:pStyle w:val="DefinedTerm"/>
              <w:jc w:val="center"/>
              <w:rPr>
                <w:ins w:id="251" w:author="Salvatore" w:date="2011-11-15T08:45: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5B528B" w:rsidRDefault="002F731C" w:rsidP="00075CDC">
            <w:pPr>
              <w:pStyle w:val="DefinedTerm"/>
              <w:jc w:val="center"/>
              <w:rPr>
                <w:ins w:id="252" w:author="Salvatore" w:date="2011-11-15T08:45:00Z"/>
                <w:b w:val="0"/>
                <w:lang w:val="en-GB"/>
              </w:rPr>
            </w:pPr>
            <w:ins w:id="253" w:author="Salvatore" w:date="2011-11-15T08:45:00Z">
              <w:r w:rsidRPr="005B528B">
                <w:rPr>
                  <w:b w:val="0"/>
                  <w:lang w:val="en-GB"/>
                </w:rPr>
                <w:t>Optional</w:t>
              </w:r>
            </w:ins>
          </w:p>
        </w:tc>
        <w:tc>
          <w:tcPr>
            <w:tcW w:w="1851"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54" w:author="Salvatore" w:date="2011-11-15T08:45:00Z"/>
                <w:b w:val="0"/>
                <w:lang w:val="en-GB"/>
              </w:rPr>
            </w:pPr>
            <w:ins w:id="255" w:author="Salvatore" w:date="2011-11-15T08:45:00Z">
              <w:r w:rsidRPr="005B528B">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56" w:author="Salvatore" w:date="2011-11-15T08:45:00Z"/>
                <w:b w:val="0"/>
                <w:lang w:val="en-GB"/>
              </w:rPr>
            </w:pPr>
            <w:ins w:id="257" w:author="Salvatore" w:date="2011-11-15T08:45: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vAlign w:val="center"/>
          </w:tcPr>
          <w:p w:rsidR="002F731C" w:rsidRPr="005B528B" w:rsidRDefault="002F731C" w:rsidP="00075CDC">
            <w:pPr>
              <w:pStyle w:val="DefinedTerm"/>
              <w:jc w:val="center"/>
              <w:rPr>
                <w:ins w:id="258" w:author="Salvatore" w:date="2011-11-15T08:45:00Z"/>
                <w:b w:val="0"/>
                <w:lang w:val="en-GB"/>
              </w:rPr>
            </w:pPr>
            <w:ins w:id="259" w:author="Salvatore" w:date="2011-11-15T10:49:00Z">
              <w:r>
                <w:rPr>
                  <w:b w:val="0"/>
                  <w:lang w:val="en-GB"/>
                </w:rPr>
                <w:t>Get, Replace</w:t>
              </w:r>
            </w:ins>
          </w:p>
        </w:tc>
        <w:tc>
          <w:tcPr>
            <w:tcW w:w="2600" w:type="dxa"/>
            <w:tcBorders>
              <w:top w:val="single" w:sz="4" w:space="0" w:color="FFFFFF"/>
              <w:left w:val="single" w:sz="4" w:space="0" w:color="000000"/>
              <w:bottom w:val="single" w:sz="4" w:space="0" w:color="FFFFFF"/>
              <w:right w:val="single" w:sz="4" w:space="0" w:color="FFFFFF"/>
            </w:tcBorders>
          </w:tcPr>
          <w:p w:rsidR="002F731C" w:rsidRPr="005B528B" w:rsidRDefault="002F731C" w:rsidP="00075CDC">
            <w:pPr>
              <w:pStyle w:val="DefinedTerm"/>
              <w:jc w:val="center"/>
              <w:rPr>
                <w:ins w:id="260" w:author="Salvatore" w:date="2011-11-15T08:45:00Z"/>
                <w:b w:val="0"/>
                <w:lang w:val="en-GB"/>
              </w:rPr>
            </w:pPr>
          </w:p>
        </w:tc>
      </w:tr>
      <w:tr w:rsidR="002F731C" w:rsidRPr="005B528B" w:rsidTr="00075CDC">
        <w:trPr>
          <w:cantSplit/>
          <w:ins w:id="261" w:author="Salvatore" w:date="2011-11-15T08:45:00Z"/>
        </w:trPr>
        <w:tc>
          <w:tcPr>
            <w:tcW w:w="720" w:type="dxa"/>
            <w:tcBorders>
              <w:top w:val="single" w:sz="4" w:space="0" w:color="FFFFFF"/>
              <w:left w:val="single" w:sz="4" w:space="0" w:color="FFFFFF"/>
              <w:bottom w:val="single" w:sz="4" w:space="0" w:color="FFFFFF"/>
              <w:right w:val="single" w:sz="4" w:space="0" w:color="FFFFFF"/>
            </w:tcBorders>
          </w:tcPr>
          <w:p w:rsidR="002F731C" w:rsidRPr="005B528B" w:rsidRDefault="002F731C" w:rsidP="00075CDC">
            <w:pPr>
              <w:pStyle w:val="DefinedTerm"/>
              <w:jc w:val="center"/>
              <w:rPr>
                <w:ins w:id="262" w:author="Salvatore" w:date="2011-11-15T08:45: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5B528B" w:rsidRDefault="002F731C" w:rsidP="002F731C">
            <w:pPr>
              <w:pStyle w:val="BodyTextIndent"/>
              <w:ind w:leftChars="-5" w:left="31680"/>
              <w:rPr>
                <w:ins w:id="263" w:author="Salvatore" w:date="2011-11-15T08:45:00Z"/>
              </w:rPr>
            </w:pPr>
            <w:ins w:id="264" w:author="Salvatore" w:date="2011-11-15T08:45:00Z">
              <w:r w:rsidRPr="005B528B">
                <w:t xml:space="preserve">This node specifies the </w:t>
              </w:r>
              <w:r>
                <w:t>value of QoS parameters</w:t>
              </w:r>
            </w:ins>
            <w:ins w:id="265" w:author="Salvatore" w:date="2011-11-15T10:42:00Z">
              <w:r>
                <w:t xml:space="preserve"> specified in </w:t>
              </w:r>
            </w:ins>
            <w:ins w:id="266" w:author="Salvatore" w:date="2011-11-15T10:44:00Z">
              <w:r w:rsidRPr="00FB0DA1">
                <w:t>UpperThresholdValue</w:t>
              </w:r>
            </w:ins>
            <w:ins w:id="267" w:author="Salvatore" w:date="2011-11-15T08:45:00Z">
              <w:r>
                <w:t xml:space="preserve"> to be used as upper threshold. The value format MUST be interpreted according to parameter definition.</w:t>
              </w:r>
            </w:ins>
          </w:p>
        </w:tc>
      </w:tr>
    </w:tbl>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&lt;x&gt;/DiagMonData</w:t>
            </w:r>
          </w:p>
          <w:p w:rsidR="002F731C" w:rsidRPr="007835B9" w:rsidRDefault="002F731C" w:rsidP="00D522AA">
            <w:pPr>
              <w:pStyle w:val="DefinedTerm"/>
              <w:rPr>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2F731C">
            <w:pPr>
              <w:pStyle w:val="BodyTextIndent"/>
              <w:ind w:leftChars="-5" w:left="31680"/>
            </w:pPr>
            <w:r w:rsidRPr="007835B9">
              <w:t>See [DiagMonTS] for description of this node</w:t>
            </w:r>
            <w:r w:rsidRPr="007835B9">
              <w:rPr>
                <w:rFonts w:eastAsia="Batang"/>
                <w:lang w:eastAsia="ko-KR"/>
              </w:rPr>
              <w:t>.</w:t>
            </w:r>
          </w:p>
        </w:tc>
      </w:tr>
    </w:tbl>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&lt;x&gt;/DiagMonData/&lt;x&gt;</w:t>
            </w:r>
          </w:p>
          <w:p w:rsidR="002F731C" w:rsidRPr="007835B9" w:rsidRDefault="002F731C" w:rsidP="00D522AA">
            <w:pPr>
              <w:pStyle w:val="DefinedTerm"/>
              <w:rPr>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ZeroOrMore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Get</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BodyTextIndent"/>
              <w:keepNext/>
              <w:keepLines/>
              <w:spacing w:before="160"/>
              <w:ind w:left="0"/>
              <w:rPr>
                <w:sz w:val="24"/>
              </w:rPr>
            </w:pPr>
            <w:r w:rsidRPr="007835B9">
              <w:t xml:space="preserve">This node is a placeholder for zero or more instances of </w:t>
            </w:r>
            <w:r>
              <w:t>QoS</w:t>
            </w:r>
            <w:r w:rsidRPr="007835B9">
              <w:t xml:space="preserve"> </w:t>
            </w:r>
            <w:r>
              <w:t xml:space="preserve">metrics </w:t>
            </w:r>
            <w:r w:rsidRPr="007835B9">
              <w:t>data.</w:t>
            </w:r>
          </w:p>
        </w:tc>
      </w:tr>
    </w:tbl>
    <w:p w:rsidR="002F731C" w:rsidRPr="007835B9" w:rsidRDefault="002F731C" w:rsidP="00A65D45"/>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Pr>
                <w:lang w:val="en-GB"/>
              </w:rPr>
              <w:t>&lt;x&gt;/DiagMonData/&lt;x&gt;/QoSParameterName</w:t>
            </w:r>
          </w:p>
          <w:p w:rsidR="002F731C" w:rsidRPr="007835B9" w:rsidRDefault="002F731C" w:rsidP="00D522AA">
            <w:pPr>
              <w:pStyle w:val="DefinedTerm"/>
              <w:rPr>
                <w:rFonts w:ascii="Arial" w:hAnsi="Arial"/>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Default="002F731C" w:rsidP="00D522AA">
            <w:pPr>
              <w:pStyle w:val="BodyTextIndent"/>
              <w:keepNext/>
              <w:keepLines/>
              <w:spacing w:before="160"/>
              <w:ind w:left="0"/>
            </w:pPr>
            <w:r w:rsidRPr="007835B9">
              <w:t>This node contains the</w:t>
            </w:r>
            <w:r>
              <w:t xml:space="preserve"> name of the QoS parameter to be measured. When using the QoS parameters from ETSI TS 102 250-2, the parameter name SHALL be as specified in this specification (e.g. Streaming Video Quality).</w:t>
            </w:r>
          </w:p>
          <w:p w:rsidR="002F731C" w:rsidRPr="007835B9" w:rsidRDefault="002F731C" w:rsidP="00D522AA">
            <w:pPr>
              <w:pStyle w:val="BodyTextIndent"/>
              <w:keepNext/>
              <w:keepLines/>
              <w:spacing w:before="160"/>
              <w:ind w:left="0"/>
              <w:rPr>
                <w:sz w:val="24"/>
              </w:rPr>
            </w:pPr>
          </w:p>
        </w:tc>
      </w:tr>
    </w:tbl>
    <w:p w:rsidR="002F731C"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Pr>
                <w:lang w:val="en-GB"/>
              </w:rPr>
              <w:t>&lt;x&gt;/DiagMonData/&lt;x&gt;/QoSParameterValue</w:t>
            </w:r>
          </w:p>
          <w:p w:rsidR="002F731C" w:rsidRPr="007835B9" w:rsidRDefault="002F731C" w:rsidP="00D522AA">
            <w:pPr>
              <w:pStyle w:val="DefinedTerm"/>
              <w:rPr>
                <w:rFonts w:ascii="Arial" w:hAnsi="Arial"/>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Default="002F731C" w:rsidP="00D522AA">
            <w:pPr>
              <w:pStyle w:val="BodyTextIndent"/>
              <w:keepNext/>
              <w:keepLines/>
              <w:spacing w:before="160"/>
              <w:ind w:left="0"/>
            </w:pPr>
            <w:r w:rsidRPr="007835B9">
              <w:t xml:space="preserve">This node contains the </w:t>
            </w:r>
            <w:r>
              <w:t>value of the parameter which is specified in QoSParameterName.</w:t>
            </w:r>
            <w:ins w:id="268" w:author="Salvatore" w:date="2011-11-15T08:45:00Z">
              <w:r>
                <w:t xml:space="preserve"> The value format MUST be interpreted according to parameter definition.</w:t>
              </w:r>
            </w:ins>
          </w:p>
          <w:p w:rsidR="002F731C" w:rsidRPr="007835B9" w:rsidRDefault="002F731C" w:rsidP="00D522AA">
            <w:pPr>
              <w:pStyle w:val="BodyTextIndent"/>
              <w:keepNext/>
              <w:keepLines/>
              <w:spacing w:before="160"/>
              <w:ind w:left="0"/>
              <w:rPr>
                <w:sz w:val="24"/>
              </w:rPr>
            </w:pPr>
          </w:p>
        </w:tc>
      </w:tr>
    </w:tbl>
    <w:p w:rsidR="002F731C"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1650"/>
        <w:gridCol w:w="1799"/>
        <w:gridCol w:w="1717"/>
        <w:gridCol w:w="1985"/>
        <w:gridCol w:w="2429"/>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Pr>
                <w:lang w:val="en-GB"/>
              </w:rPr>
              <w:t>&lt;x&gt;/DiagMonData/&lt;x&gt;/CellID</w:t>
            </w:r>
          </w:p>
          <w:p w:rsidR="002F731C" w:rsidRPr="007835B9" w:rsidRDefault="002F731C" w:rsidP="00D522AA">
            <w:pPr>
              <w:pStyle w:val="DefinedTerm"/>
              <w:rPr>
                <w:rFonts w:ascii="Arial" w:hAnsi="Arial"/>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ins w:id="269" w:author="Salvatore" w:date="2011-11-15T10:50:00Z">
              <w:r w:rsidRPr="005B528B">
                <w:rPr>
                  <w:b w:val="0"/>
                  <w:lang w:val="en-GB"/>
                </w:rPr>
                <w:t>Required</w:t>
              </w:r>
            </w:ins>
            <w:del w:id="270" w:author="Salvatore" w:date="2011-11-15T10:50:00Z">
              <w:r w:rsidDel="00FB0DA1">
                <w:rPr>
                  <w:b w:val="0"/>
                  <w:lang w:val="en-GB"/>
                </w:rPr>
                <w:delText>Optional</w:delText>
              </w:r>
            </w:del>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Pr>
                <w:b w:val="0"/>
                <w:lang w:val="en-GB"/>
              </w:rPr>
              <w:t>int</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Default="002F731C" w:rsidP="00D522AA">
            <w:pPr>
              <w:pStyle w:val="BodyTextIndent"/>
              <w:keepNext/>
              <w:spacing w:before="160"/>
              <w:ind w:left="0"/>
            </w:pPr>
            <w:r>
              <w:t xml:space="preserve">This </w:t>
            </w:r>
            <w:del w:id="271" w:author="Salvatore" w:date="2011-11-15T10:55:00Z">
              <w:r w:rsidDel="009E661E">
                <w:delText xml:space="preserve">optional </w:delText>
              </w:r>
            </w:del>
            <w:r>
              <w:t>leaf node contains the value of the cell identifier</w:t>
            </w:r>
            <w:ins w:id="272" w:author="Salvatore" w:date="2011-11-15T10:54:00Z">
              <w:r>
                <w:t xml:space="preserve"> – the CellGlobalIDEutra as defined in [3GPP-TS_36.331]</w:t>
              </w:r>
              <w:del w:id="273" w:author="Salvatore" w:date="2011-11-07T01:55:00Z">
                <w:r>
                  <w:delText>.</w:delText>
                </w:r>
              </w:del>
            </w:ins>
            <w:del w:id="274" w:author="Salvatore" w:date="2011-11-15T10:54:00Z">
              <w:r w:rsidDel="00FB0DA1">
                <w:delText>.</w:delText>
              </w:r>
            </w:del>
          </w:p>
          <w:p w:rsidR="002F731C" w:rsidRPr="007835B9" w:rsidRDefault="002F731C" w:rsidP="00D522AA">
            <w:pPr>
              <w:pStyle w:val="BodyTextIndent"/>
              <w:keepNext/>
              <w:keepLines/>
              <w:spacing w:before="160"/>
              <w:ind w:left="0"/>
              <w:rPr>
                <w:sz w:val="24"/>
              </w:rPr>
            </w:pPr>
          </w:p>
        </w:tc>
      </w:tr>
    </w:tbl>
    <w:p w:rsidR="002F731C" w:rsidRPr="007835B9" w:rsidRDefault="002F731C" w:rsidP="00A65D45"/>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1650"/>
        <w:gridCol w:w="1799"/>
        <w:gridCol w:w="1717"/>
        <w:gridCol w:w="1985"/>
        <w:gridCol w:w="2429"/>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&lt;x&gt;/DiagMonData/&lt;x&gt;/</w:t>
            </w:r>
            <w:r>
              <w:rPr>
                <w:lang w:val="en-GB"/>
              </w:rPr>
              <w:t>GeoLocation</w:t>
            </w:r>
          </w:p>
          <w:p w:rsidR="002F731C" w:rsidRPr="007835B9" w:rsidRDefault="002F731C" w:rsidP="00D522AA">
            <w:pPr>
              <w:pStyle w:val="DefinedTerm"/>
              <w:rPr>
                <w:rFonts w:ascii="Arial" w:hAnsi="Arial"/>
                <w:sz w:val="18"/>
                <w:lang w:val="en-GB"/>
              </w:rPr>
            </w:pPr>
          </w:p>
        </w:tc>
      </w:tr>
      <w:tr w:rsidR="002F731C" w:rsidRPr="007835B9" w:rsidTr="00FB0DA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FB0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ins w:id="275" w:author="Salvatore" w:date="2011-11-15T10:50:00Z">
              <w:r w:rsidRPr="005B528B">
                <w:rPr>
                  <w:b w:val="0"/>
                  <w:lang w:val="en-GB"/>
                </w:rPr>
                <w:t>Required</w:t>
              </w:r>
            </w:ins>
            <w:del w:id="276" w:author="Salvatore" w:date="2011-11-15T10:50:00Z">
              <w:r w:rsidRPr="007835B9" w:rsidDel="00FB0DA1">
                <w:rPr>
                  <w:b w:val="0"/>
                  <w:lang w:val="en-GB"/>
                </w:rPr>
                <w:delText>Optional</w:delText>
              </w:r>
            </w:del>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ZeroOrOne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Pr>
                <w:b w:val="0"/>
                <w:lang w:val="en-GB"/>
              </w:rPr>
              <w:t>bin</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BodyTextIndent"/>
              <w:keepNext/>
              <w:keepLines/>
              <w:spacing w:before="160"/>
              <w:ind w:left="0"/>
              <w:rPr>
                <w:sz w:val="24"/>
              </w:rPr>
            </w:pPr>
            <w:r w:rsidRPr="00197E69">
              <w:t xml:space="preserve">This node contains the location where the measurements were taken, with the data encoded as per [3GPP-TS_23.032], section 7.3.1. </w:t>
            </w:r>
          </w:p>
        </w:tc>
      </w:tr>
    </w:tbl>
    <w:p w:rsidR="002F731C" w:rsidRPr="007835B9" w:rsidRDefault="002F731C" w:rsidP="00A65D45"/>
    <w:p w:rsidR="002F731C" w:rsidRPr="007835B9" w:rsidRDefault="002F731C" w:rsidP="00700069">
      <w:pPr>
        <w:rPr>
          <w:ins w:id="277" w:author="Salvatore" w:date="2011-11-15T08:32:00Z"/>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075CDC">
        <w:trPr>
          <w:cantSplit/>
          <w:trHeight w:hRule="exact" w:val="320"/>
          <w:ins w:id="278" w:author="Salvatore" w:date="2011-11-15T08:32:00Z"/>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075CDC">
            <w:pPr>
              <w:pStyle w:val="DefinedTerm"/>
              <w:rPr>
                <w:ins w:id="279" w:author="Salvatore" w:date="2011-11-15T08:32:00Z"/>
                <w:lang w:val="en-GB"/>
              </w:rPr>
            </w:pPr>
            <w:ins w:id="280" w:author="Salvatore" w:date="2011-11-15T08:32:00Z">
              <w:r w:rsidRPr="007835B9">
                <w:rPr>
                  <w:lang w:val="en-GB"/>
                </w:rPr>
                <w:t>&lt;x&gt;/DiagMonData/&lt;x&gt;/</w:t>
              </w:r>
              <w:r>
                <w:rPr>
                  <w:lang w:val="en-GB"/>
                </w:rPr>
                <w:t>Timestamp</w:t>
              </w:r>
            </w:ins>
          </w:p>
          <w:p w:rsidR="002F731C" w:rsidRPr="007835B9" w:rsidRDefault="002F731C" w:rsidP="00075CDC">
            <w:pPr>
              <w:pStyle w:val="DefinedTerm"/>
              <w:rPr>
                <w:ins w:id="281" w:author="Salvatore" w:date="2011-11-15T08:32:00Z"/>
                <w:rFonts w:ascii="Arial" w:hAnsi="Arial"/>
                <w:sz w:val="18"/>
                <w:lang w:val="en-GB"/>
              </w:rPr>
            </w:pPr>
          </w:p>
        </w:tc>
      </w:tr>
      <w:tr w:rsidR="002F731C" w:rsidRPr="007835B9" w:rsidTr="00700069">
        <w:trPr>
          <w:cantSplit/>
          <w:trHeight w:hRule="exact" w:val="303"/>
          <w:ins w:id="282" w:author="Salvatore" w:date="2011-11-15T08:32:00Z"/>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075CDC">
            <w:pPr>
              <w:pStyle w:val="DefinedTerm"/>
              <w:jc w:val="center"/>
              <w:rPr>
                <w:ins w:id="283" w:author="Salvatore" w:date="2011-11-15T08:32:00Z"/>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075CDC">
            <w:pPr>
              <w:pStyle w:val="DefinedTerm"/>
              <w:jc w:val="center"/>
              <w:rPr>
                <w:ins w:id="284" w:author="Salvatore" w:date="2011-11-15T08:32:00Z"/>
                <w:b w:val="0"/>
                <w:lang w:val="en-GB"/>
              </w:rPr>
            </w:pPr>
            <w:ins w:id="285" w:author="Salvatore" w:date="2011-11-15T08:32:00Z">
              <w:r w:rsidRPr="007835B9">
                <w:rPr>
                  <w:b w:val="0"/>
                  <w:lang w:val="en-GB"/>
                </w:rPr>
                <w:t>Status</w:t>
              </w:r>
            </w:ins>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075CDC">
            <w:pPr>
              <w:pStyle w:val="DefinedTerm"/>
              <w:jc w:val="center"/>
              <w:rPr>
                <w:ins w:id="286" w:author="Salvatore" w:date="2011-11-15T08:32:00Z"/>
                <w:b w:val="0"/>
                <w:lang w:val="en-GB"/>
              </w:rPr>
            </w:pPr>
            <w:ins w:id="287" w:author="Salvatore" w:date="2011-11-15T08:32:00Z">
              <w:r w:rsidRPr="007835B9">
                <w:rPr>
                  <w:b w:val="0"/>
                  <w:lang w:val="en-GB"/>
                </w:rPr>
                <w:t>Tree Occurrence</w:t>
              </w:r>
            </w:ins>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075CDC">
            <w:pPr>
              <w:pStyle w:val="DefinedTerm"/>
              <w:jc w:val="center"/>
              <w:rPr>
                <w:ins w:id="288" w:author="Salvatore" w:date="2011-11-15T08:32:00Z"/>
                <w:b w:val="0"/>
                <w:lang w:val="en-GB"/>
              </w:rPr>
            </w:pPr>
            <w:ins w:id="289" w:author="Salvatore" w:date="2011-11-15T08:32:00Z">
              <w:r w:rsidRPr="007835B9">
                <w:rPr>
                  <w:b w:val="0"/>
                  <w:lang w:val="en-GB"/>
                </w:rPr>
                <w:t>Format</w:t>
              </w:r>
            </w:ins>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075CDC">
            <w:pPr>
              <w:pStyle w:val="DefinedTerm"/>
              <w:jc w:val="center"/>
              <w:rPr>
                <w:ins w:id="290" w:author="Salvatore" w:date="2011-11-15T08:32:00Z"/>
                <w:b w:val="0"/>
                <w:lang w:val="en-GB"/>
              </w:rPr>
            </w:pPr>
            <w:ins w:id="291" w:author="Salvatore" w:date="2011-11-15T08:32:00Z">
              <w:r w:rsidRPr="007835B9">
                <w:rPr>
                  <w:b w:val="0"/>
                  <w:lang w:val="en-GB"/>
                </w:rPr>
                <w:t>Min. Access Types</w:t>
              </w:r>
            </w:ins>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075CDC">
            <w:pPr>
              <w:pStyle w:val="DefinedTerm"/>
              <w:jc w:val="center"/>
              <w:rPr>
                <w:ins w:id="292" w:author="Salvatore" w:date="2011-11-15T08:32:00Z"/>
                <w:rFonts w:ascii="Arial" w:hAnsi="Arial"/>
                <w:b w:val="0"/>
                <w:sz w:val="18"/>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ins w:id="293" w:author="Salvatore" w:date="2011-11-15T08:32:00Z"/>
        </w:trPr>
        <w:tc>
          <w:tcPr>
            <w:tcW w:w="720" w:type="dxa"/>
            <w:tcBorders>
              <w:right w:val="single" w:sz="4" w:space="0" w:color="000000"/>
            </w:tcBorders>
          </w:tcPr>
          <w:p w:rsidR="002F731C" w:rsidRPr="007835B9" w:rsidRDefault="002F731C" w:rsidP="00075CDC">
            <w:pPr>
              <w:pStyle w:val="DefinedTerm"/>
              <w:jc w:val="center"/>
              <w:rPr>
                <w:ins w:id="294" w:author="Salvatore" w:date="2011-11-15T08:32:00Z"/>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075CDC">
            <w:pPr>
              <w:pStyle w:val="DefinedTerm"/>
              <w:jc w:val="center"/>
              <w:rPr>
                <w:ins w:id="295" w:author="Salvatore" w:date="2011-11-15T08:32:00Z"/>
                <w:b w:val="0"/>
                <w:lang w:val="en-GB"/>
              </w:rPr>
            </w:pPr>
            <w:ins w:id="296" w:author="Salvatore" w:date="2011-11-15T08:39:00Z">
              <w:r w:rsidRPr="007835B9">
                <w:rPr>
                  <w:b w:val="0"/>
                  <w:lang w:val="en-GB"/>
                </w:rPr>
                <w:t>Required</w:t>
              </w:r>
            </w:ins>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075CDC">
            <w:pPr>
              <w:pStyle w:val="DefinedTerm"/>
              <w:jc w:val="center"/>
              <w:rPr>
                <w:ins w:id="297" w:author="Salvatore" w:date="2011-11-15T08:32:00Z"/>
                <w:b w:val="0"/>
                <w:lang w:val="en-GB"/>
              </w:rPr>
            </w:pPr>
            <w:ins w:id="298" w:author="Salvatore" w:date="2011-11-15T08:32:00Z">
              <w:r>
                <w:rPr>
                  <w:b w:val="0"/>
                  <w:lang w:val="en-GB"/>
                </w:rPr>
                <w:t>One</w:t>
              </w:r>
            </w:ins>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075CDC">
            <w:pPr>
              <w:pStyle w:val="DefinedTerm"/>
              <w:jc w:val="center"/>
              <w:rPr>
                <w:ins w:id="299" w:author="Salvatore" w:date="2011-11-15T08:32:00Z"/>
                <w:b w:val="0"/>
                <w:lang w:val="en-GB"/>
              </w:rPr>
            </w:pPr>
            <w:ins w:id="300" w:author="Salvatore" w:date="2011-11-15T08:32:00Z">
              <w:r>
                <w:rPr>
                  <w:b w:val="0"/>
                  <w:lang w:val="en-GB"/>
                </w:rPr>
                <w:t>chr</w:t>
              </w:r>
            </w:ins>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075CDC">
            <w:pPr>
              <w:pStyle w:val="DefinedTerm"/>
              <w:jc w:val="center"/>
              <w:rPr>
                <w:ins w:id="301" w:author="Salvatore" w:date="2011-11-15T08:32:00Z"/>
                <w:b w:val="0"/>
                <w:lang w:val="en-GB"/>
              </w:rPr>
            </w:pPr>
            <w:ins w:id="302" w:author="Salvatore" w:date="2011-11-15T08:32:00Z">
              <w:r w:rsidRPr="007835B9">
                <w:rPr>
                  <w:b w:val="0"/>
                  <w:lang w:val="en-GB"/>
                </w:rPr>
                <w:t xml:space="preserve">Get </w:t>
              </w:r>
            </w:ins>
          </w:p>
        </w:tc>
        <w:tc>
          <w:tcPr>
            <w:tcW w:w="2600" w:type="dxa"/>
            <w:tcBorders>
              <w:left w:val="single" w:sz="4" w:space="0" w:color="000000"/>
            </w:tcBorders>
          </w:tcPr>
          <w:p w:rsidR="002F731C" w:rsidRPr="007835B9" w:rsidRDefault="002F731C" w:rsidP="00075CDC">
            <w:pPr>
              <w:pStyle w:val="DefinedTerm"/>
              <w:jc w:val="center"/>
              <w:rPr>
                <w:ins w:id="303" w:author="Salvatore" w:date="2011-11-15T08:32:00Z"/>
                <w:b w:val="0"/>
                <w:lang w:val="en-GB"/>
              </w:rPr>
            </w:pPr>
          </w:p>
        </w:tc>
      </w:tr>
      <w:tr w:rsidR="002F731C" w:rsidRPr="007835B9" w:rsidTr="00075CDC">
        <w:trPr>
          <w:cantSplit/>
          <w:ins w:id="304" w:author="Salvatore" w:date="2011-11-15T08:32:00Z"/>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075CDC">
            <w:pPr>
              <w:pStyle w:val="DefinedTerm"/>
              <w:jc w:val="center"/>
              <w:rPr>
                <w:ins w:id="305" w:author="Salvatore" w:date="2011-11-15T08:32:00Z"/>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700069">
            <w:pPr>
              <w:pStyle w:val="BodyTextIndent"/>
              <w:keepNext/>
              <w:keepLines/>
              <w:spacing w:before="160"/>
              <w:ind w:left="0"/>
              <w:rPr>
                <w:ins w:id="306" w:author="Salvatore" w:date="2011-11-15T08:32:00Z"/>
                <w:sz w:val="24"/>
              </w:rPr>
            </w:pPr>
            <w:ins w:id="307" w:author="Salvatore" w:date="2011-11-15T08:33:00Z">
              <w:r>
                <w:t>T</w:t>
              </w:r>
              <w:r w:rsidRPr="005B528B">
                <w:t xml:space="preserve">he time </w:t>
              </w:r>
            </w:ins>
            <w:ins w:id="308" w:author="Salvatore" w:date="2011-11-15T08:34:00Z">
              <w:r>
                <w:t xml:space="preserve">and date </w:t>
              </w:r>
            </w:ins>
            <w:ins w:id="309" w:author="Salvatore" w:date="2011-11-15T08:33:00Z">
              <w:r w:rsidRPr="005B528B">
                <w:t xml:space="preserve">the </w:t>
              </w:r>
            </w:ins>
            <w:ins w:id="310" w:author="Salvatore" w:date="2011-11-15T08:34:00Z">
              <w:r>
                <w:t xml:space="preserve">parameters </w:t>
              </w:r>
            </w:ins>
            <w:ins w:id="311" w:author="Salvatore" w:date="2011-11-15T08:33:00Z">
              <w:r>
                <w:t>sample measurement w</w:t>
              </w:r>
            </w:ins>
            <w:ins w:id="312" w:author="Salvatore" w:date="2011-11-15T08:34:00Z">
              <w:r>
                <w:t>as</w:t>
              </w:r>
            </w:ins>
            <w:ins w:id="313" w:author="Salvatore" w:date="2011-11-15T08:33:00Z">
              <w:r w:rsidRPr="005B528B">
                <w:t xml:space="preserve"> taken, expressed as a UTC based [ISO8601] basic format.</w:t>
              </w:r>
            </w:ins>
            <w:ins w:id="314" w:author="Salvatore" w:date="2011-11-15T08:32:00Z">
              <w:r w:rsidRPr="00197E69">
                <w:t xml:space="preserve"> </w:t>
              </w:r>
            </w:ins>
          </w:p>
        </w:tc>
      </w:tr>
    </w:tbl>
    <w:p w:rsidR="002F731C" w:rsidRPr="007835B9" w:rsidRDefault="002F731C" w:rsidP="00700069">
      <w:pPr>
        <w:rPr>
          <w:ins w:id="315" w:author="Salvatore" w:date="2011-11-15T08:32:00Z"/>
        </w:rPr>
      </w:pPr>
    </w:p>
    <w:p w:rsidR="002F731C"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&lt;x&gt;/Operations</w:t>
            </w:r>
          </w:p>
          <w:p w:rsidR="002F731C" w:rsidRPr="007835B9" w:rsidRDefault="002F731C" w:rsidP="00D522AA">
            <w:pPr>
              <w:pStyle w:val="DefinedTerm"/>
              <w:rPr>
                <w:sz w:val="18"/>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2F731C">
            <w:pPr>
              <w:pStyle w:val="BodyTextIndent"/>
              <w:ind w:leftChars="-5" w:left="31680"/>
            </w:pPr>
            <w:r w:rsidRPr="007835B9">
              <w:t>See [DiagMonTS] for description of this node</w:t>
            </w:r>
            <w:r w:rsidRPr="007835B9">
              <w:rPr>
                <w:rFonts w:eastAsia="Batang"/>
                <w:lang w:eastAsia="ko-KR"/>
              </w:rPr>
              <w:t>.</w:t>
            </w:r>
          </w:p>
        </w:tc>
      </w:tr>
    </w:tbl>
    <w:p w:rsidR="002F731C" w:rsidRPr="007835B9" w:rsidRDefault="002F731C" w:rsidP="00A65D45">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&lt;x&gt;/Operations/Start</w:t>
            </w:r>
          </w:p>
          <w:p w:rsidR="002F731C" w:rsidRPr="007835B9" w:rsidRDefault="002F731C" w:rsidP="00D522AA">
            <w:pPr>
              <w:pStyle w:val="DefinedTerm"/>
              <w:rPr>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null</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Default="002F731C" w:rsidP="002F731C">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QoS measurement.</w:t>
            </w:r>
          </w:p>
          <w:p w:rsidR="002F731C" w:rsidRPr="007835B9" w:rsidRDefault="002F731C" w:rsidP="002F731C">
            <w:pPr>
              <w:pStyle w:val="BodyTextIndent"/>
              <w:ind w:leftChars="-5" w:left="31680"/>
            </w:pPr>
          </w:p>
        </w:tc>
      </w:tr>
    </w:tbl>
    <w:p w:rsidR="002F731C"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Pr>
                <w:lang w:val="en-GB"/>
              </w:rPr>
              <w:t>&lt;x&gt;/Operations/Stop</w:t>
            </w:r>
          </w:p>
          <w:p w:rsidR="002F731C" w:rsidRPr="007835B9" w:rsidRDefault="002F731C" w:rsidP="00D522AA">
            <w:pPr>
              <w:pStyle w:val="DefinedTerm"/>
              <w:rPr>
                <w:lang w:val="en-GB"/>
              </w:rPr>
            </w:pPr>
          </w:p>
        </w:tc>
      </w:tr>
      <w:tr w:rsidR="002F731C" w:rsidRPr="007835B9" w:rsidTr="0070006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lang w:val="en-GB"/>
              </w:rPr>
            </w:pPr>
          </w:p>
        </w:tc>
      </w:tr>
      <w:tr w:rsidR="002F731C" w:rsidRPr="007835B9" w:rsidTr="007000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right w:val="single" w:sz="4" w:space="0" w:color="000000"/>
            </w:tcBorders>
          </w:tcPr>
          <w:p w:rsidR="002F731C" w:rsidRPr="007835B9" w:rsidRDefault="002F731C" w:rsidP="00D522AA">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null</w:t>
            </w:r>
          </w:p>
        </w:tc>
        <w:tc>
          <w:tcPr>
            <w:tcW w:w="2079"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 xml:space="preserve">Get </w:t>
            </w:r>
          </w:p>
        </w:tc>
        <w:tc>
          <w:tcPr>
            <w:tcW w:w="2600" w:type="dxa"/>
            <w:tcBorders>
              <w:left w:val="single" w:sz="4" w:space="0" w:color="000000"/>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2F731C">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QoS measurement.</w:t>
            </w:r>
          </w:p>
        </w:tc>
      </w:tr>
    </w:tbl>
    <w:p w:rsidR="002F731C" w:rsidRPr="007835B9" w:rsidRDefault="002F731C" w:rsidP="00A65D45"/>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2F731C" w:rsidRPr="007835B9" w:rsidTr="00D522A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rPr>
                <w:lang w:val="en-GB"/>
              </w:rPr>
            </w:pPr>
            <w:r w:rsidRPr="007835B9">
              <w:rPr>
                <w:lang w:val="en-GB"/>
              </w:rPr>
              <w:t>&lt;x&gt;/Ext</w:t>
            </w:r>
          </w:p>
          <w:p w:rsidR="002F731C" w:rsidRPr="007835B9" w:rsidRDefault="002F731C" w:rsidP="00D522AA">
            <w:pPr>
              <w:pStyle w:val="DefinedTerm"/>
              <w:rPr>
                <w:sz w:val="18"/>
                <w:lang w:val="en-GB"/>
              </w:rPr>
            </w:pPr>
          </w:p>
        </w:tc>
      </w:tr>
      <w:tr w:rsidR="002F731C" w:rsidRPr="007835B9" w:rsidTr="00D522A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2F731C" w:rsidRPr="007835B9" w:rsidRDefault="002F731C" w:rsidP="00D522AA">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2F731C" w:rsidRPr="007835B9" w:rsidRDefault="002F731C" w:rsidP="00D522AA">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rFonts w:ascii="Arial" w:hAnsi="Arial"/>
                <w:b w:val="0"/>
                <w:sz w:val="18"/>
                <w:lang w:val="en-GB"/>
              </w:rPr>
            </w:pPr>
          </w:p>
        </w:tc>
      </w:tr>
      <w:tr w:rsidR="002F731C" w:rsidRPr="007835B9" w:rsidTr="00D522AA">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2F731C" w:rsidRPr="007835B9" w:rsidRDefault="002F731C" w:rsidP="00D522AA">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2F731C" w:rsidRPr="007835B9" w:rsidRDefault="002F731C" w:rsidP="00D522AA">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2F731C" w:rsidRPr="007835B9" w:rsidRDefault="002F731C" w:rsidP="00D522AA">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2F731C" w:rsidRPr="007835B9" w:rsidRDefault="002F731C" w:rsidP="00D522AA">
            <w:pPr>
              <w:pStyle w:val="DefinedTerm"/>
              <w:jc w:val="center"/>
              <w:rPr>
                <w:b w:val="0"/>
                <w:lang w:val="en-GB"/>
              </w:rPr>
            </w:pPr>
            <w:r w:rsidRPr="007835B9">
              <w:rPr>
                <w:b w:val="0"/>
                <w:lang w:val="en-GB"/>
              </w:rPr>
              <w:t>node</w:t>
            </w:r>
          </w:p>
        </w:tc>
        <w:tc>
          <w:tcPr>
            <w:tcW w:w="1800" w:type="dxa"/>
            <w:tcBorders>
              <w:top w:val="single" w:sz="4" w:space="0" w:color="000000"/>
              <w:left w:val="single" w:sz="4" w:space="0" w:color="000000"/>
              <w:bottom w:val="single" w:sz="4" w:space="0" w:color="000000"/>
              <w:right w:val="single" w:sz="4" w:space="0" w:color="000000"/>
            </w:tcBorders>
            <w:vAlign w:val="center"/>
          </w:tcPr>
          <w:p w:rsidR="002F731C" w:rsidRPr="007835B9" w:rsidRDefault="002F731C" w:rsidP="00D522AA">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2F731C" w:rsidRPr="007835B9" w:rsidRDefault="002F731C" w:rsidP="00D522AA">
            <w:pPr>
              <w:pStyle w:val="DefinedTerm"/>
              <w:jc w:val="center"/>
              <w:rPr>
                <w:b w:val="0"/>
                <w:lang w:val="en-GB"/>
              </w:rPr>
            </w:pPr>
          </w:p>
        </w:tc>
      </w:tr>
      <w:tr w:rsidR="002F731C" w:rsidRPr="007835B9" w:rsidTr="00D522AA">
        <w:trPr>
          <w:cantSplit/>
        </w:trPr>
        <w:tc>
          <w:tcPr>
            <w:tcW w:w="720" w:type="dxa"/>
            <w:tcBorders>
              <w:top w:val="single" w:sz="4" w:space="0" w:color="FFFFFF"/>
              <w:left w:val="single" w:sz="4" w:space="0" w:color="FFFFFF"/>
              <w:bottom w:val="single" w:sz="4" w:space="0" w:color="FFFFFF"/>
              <w:right w:val="single" w:sz="4" w:space="0" w:color="FFFFFF"/>
            </w:tcBorders>
          </w:tcPr>
          <w:p w:rsidR="002F731C" w:rsidRPr="007835B9" w:rsidRDefault="002F731C" w:rsidP="00D522A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2F731C" w:rsidRPr="007835B9" w:rsidRDefault="002F731C" w:rsidP="002F731C">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w:t>
            </w:r>
          </w:p>
        </w:tc>
      </w:tr>
      <w:bookmarkEnd w:id="9"/>
      <w:bookmarkEnd w:id="10"/>
    </w:tbl>
    <w:p w:rsidR="002F731C" w:rsidRPr="007835B9" w:rsidRDefault="002F731C" w:rsidP="00A65D45"/>
    <w:p w:rsidR="002F731C" w:rsidRPr="00A65D45" w:rsidRDefault="002F731C" w:rsidP="00A65D45">
      <w:pPr>
        <w:pStyle w:val="AltNormal"/>
        <w:rPr>
          <w:lang w:eastAsia="ja-JP"/>
        </w:rPr>
      </w:pPr>
    </w:p>
    <w:sectPr w:rsidR="002F731C" w:rsidRPr="00A65D45" w:rsidSect="00F968C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31C" w:rsidRDefault="002F731C">
      <w:r>
        <w:separator/>
      </w:r>
    </w:p>
  </w:endnote>
  <w:endnote w:type="continuationSeparator" w:id="1">
    <w:p w:rsidR="002F731C" w:rsidRDefault="002F73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Arial Unicode MS"/>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1C" w:rsidRDefault="002F731C">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A37770">
      <w:rPr>
        <w:rStyle w:val="PageNumbe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1C" w:rsidRDefault="002F731C">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F731C" w:rsidRDefault="002F731C">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F731C" w:rsidRDefault="002F731C">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F731C" w:rsidRDefault="002F731C">
    <w:pPr>
      <w:pStyle w:val="FtDisclaimer"/>
      <w:ind w:left="144"/>
    </w:pPr>
    <w:r>
      <w:t>THIS DOCUMENT IS PROVIDED ON AN "AS IS" "AS AVAILABLE" AND "WITH ALL FAULTS" BASIS.</w:t>
    </w:r>
  </w:p>
  <w:p w:rsidR="002F731C" w:rsidRDefault="002F731C">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7</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16" w:name="Template"/>
    <w:r>
      <w:rPr>
        <w:color w:val="999999"/>
        <w:sz w:val="10"/>
      </w:rPr>
      <w:t>[OMA-Template-ChangeRequest-20110101-I]</w:t>
    </w:r>
    <w:bookmarkEnd w:id="31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31C" w:rsidRDefault="002F731C">
      <w:r>
        <w:separator/>
      </w:r>
    </w:p>
  </w:footnote>
  <w:footnote w:type="continuationSeparator" w:id="1">
    <w:p w:rsidR="002F731C" w:rsidRDefault="002F73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1C" w:rsidRDefault="002F731C">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OMA-DM-Diag-2011-0033R02-CR_baseline_for_service_QoS_metrics_function.docx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2F731C" w:rsidRDefault="002F731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31C" w:rsidRDefault="002F731C">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OMA-DM-Diag-2011-0033R02-CR_baseline_for_service_QoS_metrics_function.docx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2BEB"/>
    <w:rsid w:val="000452AD"/>
    <w:rsid w:val="00046FDE"/>
    <w:rsid w:val="000700B5"/>
    <w:rsid w:val="00075CDC"/>
    <w:rsid w:val="000A42B1"/>
    <w:rsid w:val="000E0E41"/>
    <w:rsid w:val="000E3DAB"/>
    <w:rsid w:val="000E79A6"/>
    <w:rsid w:val="000F6D09"/>
    <w:rsid w:val="00105D8F"/>
    <w:rsid w:val="00161801"/>
    <w:rsid w:val="00162362"/>
    <w:rsid w:val="0018517D"/>
    <w:rsid w:val="00194BDA"/>
    <w:rsid w:val="00195354"/>
    <w:rsid w:val="00197E69"/>
    <w:rsid w:val="001A74E5"/>
    <w:rsid w:val="001C157C"/>
    <w:rsid w:val="00201D95"/>
    <w:rsid w:val="002058D4"/>
    <w:rsid w:val="00211CB3"/>
    <w:rsid w:val="00213C9C"/>
    <w:rsid w:val="00214958"/>
    <w:rsid w:val="0024037C"/>
    <w:rsid w:val="00260C69"/>
    <w:rsid w:val="002614A0"/>
    <w:rsid w:val="00264587"/>
    <w:rsid w:val="00295128"/>
    <w:rsid w:val="002B4ABC"/>
    <w:rsid w:val="002B4BEB"/>
    <w:rsid w:val="002D0863"/>
    <w:rsid w:val="002D2C91"/>
    <w:rsid w:val="002F731C"/>
    <w:rsid w:val="00300AD9"/>
    <w:rsid w:val="00304ED7"/>
    <w:rsid w:val="003067C8"/>
    <w:rsid w:val="00326FB8"/>
    <w:rsid w:val="00333798"/>
    <w:rsid w:val="003349A1"/>
    <w:rsid w:val="00352191"/>
    <w:rsid w:val="00384120"/>
    <w:rsid w:val="003A0E71"/>
    <w:rsid w:val="003A1EB7"/>
    <w:rsid w:val="003E0AB8"/>
    <w:rsid w:val="003F1759"/>
    <w:rsid w:val="003F1B37"/>
    <w:rsid w:val="00403DD4"/>
    <w:rsid w:val="00411A36"/>
    <w:rsid w:val="00414DF5"/>
    <w:rsid w:val="00435E9B"/>
    <w:rsid w:val="00493554"/>
    <w:rsid w:val="004B0B17"/>
    <w:rsid w:val="004C1E02"/>
    <w:rsid w:val="004D271C"/>
    <w:rsid w:val="004D32C5"/>
    <w:rsid w:val="004E4601"/>
    <w:rsid w:val="00500A62"/>
    <w:rsid w:val="00504F24"/>
    <w:rsid w:val="005171C4"/>
    <w:rsid w:val="00527F3C"/>
    <w:rsid w:val="005333FC"/>
    <w:rsid w:val="00544433"/>
    <w:rsid w:val="0056182F"/>
    <w:rsid w:val="00573E2C"/>
    <w:rsid w:val="00593FA3"/>
    <w:rsid w:val="00596E8B"/>
    <w:rsid w:val="005974ED"/>
    <w:rsid w:val="005B528B"/>
    <w:rsid w:val="005C6267"/>
    <w:rsid w:val="005F4AE0"/>
    <w:rsid w:val="0060587A"/>
    <w:rsid w:val="00605ECC"/>
    <w:rsid w:val="00616BD7"/>
    <w:rsid w:val="00625530"/>
    <w:rsid w:val="00631D76"/>
    <w:rsid w:val="0068660C"/>
    <w:rsid w:val="006969C5"/>
    <w:rsid w:val="006A30EA"/>
    <w:rsid w:val="006A7359"/>
    <w:rsid w:val="006B60FF"/>
    <w:rsid w:val="006C4892"/>
    <w:rsid w:val="006D2A9D"/>
    <w:rsid w:val="006E52B0"/>
    <w:rsid w:val="00700069"/>
    <w:rsid w:val="00703346"/>
    <w:rsid w:val="007078FA"/>
    <w:rsid w:val="00713479"/>
    <w:rsid w:val="0072479E"/>
    <w:rsid w:val="0073414E"/>
    <w:rsid w:val="0073609E"/>
    <w:rsid w:val="00740CED"/>
    <w:rsid w:val="007552E7"/>
    <w:rsid w:val="00761564"/>
    <w:rsid w:val="00772340"/>
    <w:rsid w:val="007835B9"/>
    <w:rsid w:val="007A2A74"/>
    <w:rsid w:val="007B66E3"/>
    <w:rsid w:val="007C14E8"/>
    <w:rsid w:val="007D2F4F"/>
    <w:rsid w:val="0081616B"/>
    <w:rsid w:val="00832A72"/>
    <w:rsid w:val="00846730"/>
    <w:rsid w:val="008530FA"/>
    <w:rsid w:val="00880E7D"/>
    <w:rsid w:val="008B3E49"/>
    <w:rsid w:val="008B6434"/>
    <w:rsid w:val="008C0E63"/>
    <w:rsid w:val="008C3BA7"/>
    <w:rsid w:val="008D7740"/>
    <w:rsid w:val="008F54F9"/>
    <w:rsid w:val="00903358"/>
    <w:rsid w:val="00931678"/>
    <w:rsid w:val="00937948"/>
    <w:rsid w:val="00987ACA"/>
    <w:rsid w:val="009A6F0E"/>
    <w:rsid w:val="009B6764"/>
    <w:rsid w:val="009D13A7"/>
    <w:rsid w:val="009E661E"/>
    <w:rsid w:val="00A01EF4"/>
    <w:rsid w:val="00A07BCC"/>
    <w:rsid w:val="00A213C7"/>
    <w:rsid w:val="00A2411B"/>
    <w:rsid w:val="00A24A4C"/>
    <w:rsid w:val="00A32B8E"/>
    <w:rsid w:val="00A344C2"/>
    <w:rsid w:val="00A37770"/>
    <w:rsid w:val="00A462F5"/>
    <w:rsid w:val="00A51CF1"/>
    <w:rsid w:val="00A65D45"/>
    <w:rsid w:val="00A73AB9"/>
    <w:rsid w:val="00A756F6"/>
    <w:rsid w:val="00A840CD"/>
    <w:rsid w:val="00AB4625"/>
    <w:rsid w:val="00AD6402"/>
    <w:rsid w:val="00AE2A8F"/>
    <w:rsid w:val="00AE7849"/>
    <w:rsid w:val="00AF42BA"/>
    <w:rsid w:val="00B0229B"/>
    <w:rsid w:val="00B1679A"/>
    <w:rsid w:val="00B17151"/>
    <w:rsid w:val="00B236C7"/>
    <w:rsid w:val="00B2745F"/>
    <w:rsid w:val="00B5316A"/>
    <w:rsid w:val="00B87A16"/>
    <w:rsid w:val="00BA5F50"/>
    <w:rsid w:val="00BB026E"/>
    <w:rsid w:val="00BB4979"/>
    <w:rsid w:val="00BE0528"/>
    <w:rsid w:val="00C23BD4"/>
    <w:rsid w:val="00C502E8"/>
    <w:rsid w:val="00C56BC9"/>
    <w:rsid w:val="00C64515"/>
    <w:rsid w:val="00C73320"/>
    <w:rsid w:val="00C7724B"/>
    <w:rsid w:val="00C85F77"/>
    <w:rsid w:val="00CA04BF"/>
    <w:rsid w:val="00CA2532"/>
    <w:rsid w:val="00CA5540"/>
    <w:rsid w:val="00CA5639"/>
    <w:rsid w:val="00CB08FB"/>
    <w:rsid w:val="00CB0C93"/>
    <w:rsid w:val="00CD1F8C"/>
    <w:rsid w:val="00CD32E9"/>
    <w:rsid w:val="00CE4C35"/>
    <w:rsid w:val="00CE7B2D"/>
    <w:rsid w:val="00CF3745"/>
    <w:rsid w:val="00D12932"/>
    <w:rsid w:val="00D21048"/>
    <w:rsid w:val="00D2613B"/>
    <w:rsid w:val="00D45494"/>
    <w:rsid w:val="00D47B89"/>
    <w:rsid w:val="00D522AA"/>
    <w:rsid w:val="00D71B02"/>
    <w:rsid w:val="00D74D47"/>
    <w:rsid w:val="00DA0716"/>
    <w:rsid w:val="00DA5965"/>
    <w:rsid w:val="00DB3479"/>
    <w:rsid w:val="00DC3555"/>
    <w:rsid w:val="00DE34E5"/>
    <w:rsid w:val="00DE6B3F"/>
    <w:rsid w:val="00DE7178"/>
    <w:rsid w:val="00E15272"/>
    <w:rsid w:val="00E35277"/>
    <w:rsid w:val="00E53315"/>
    <w:rsid w:val="00E565EF"/>
    <w:rsid w:val="00E5682D"/>
    <w:rsid w:val="00E803FA"/>
    <w:rsid w:val="00E908FD"/>
    <w:rsid w:val="00E9448A"/>
    <w:rsid w:val="00EC380D"/>
    <w:rsid w:val="00ED73E0"/>
    <w:rsid w:val="00EF5264"/>
    <w:rsid w:val="00F01211"/>
    <w:rsid w:val="00F040F3"/>
    <w:rsid w:val="00F331BC"/>
    <w:rsid w:val="00F36D54"/>
    <w:rsid w:val="00F37515"/>
    <w:rsid w:val="00F4449D"/>
    <w:rsid w:val="00F50E9E"/>
    <w:rsid w:val="00F65BD1"/>
    <w:rsid w:val="00F67D27"/>
    <w:rsid w:val="00F74181"/>
    <w:rsid w:val="00F74740"/>
    <w:rsid w:val="00F83FCB"/>
    <w:rsid w:val="00F87493"/>
    <w:rsid w:val="00F95871"/>
    <w:rsid w:val="00F968CF"/>
    <w:rsid w:val="00F9705A"/>
    <w:rsid w:val="00FB0DA1"/>
    <w:rsid w:val="00FB2ABD"/>
    <w:rsid w:val="00FB54D3"/>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val="0"/>
      <w:i/>
      <w:iCs/>
      <w:sz w:val="28"/>
      <w:szCs w:val="28"/>
    </w:rPr>
  </w:style>
  <w:style w:type="paragraph" w:styleId="Heading3">
    <w:name w:val="heading 3"/>
    <w:basedOn w:val="Heading2"/>
    <w:next w:val="Normal"/>
    <w:link w:val="Heading3Char"/>
    <w:uiPriority w:val="99"/>
    <w:qFormat/>
    <w:rsid w:val="00F968CF"/>
    <w:pPr>
      <w:numPr>
        <w:ilvl w:val="2"/>
      </w:numPr>
      <w:spacing w:before="60"/>
      <w:outlineLvl w:val="2"/>
    </w:pPr>
    <w:rPr>
      <w:bCs/>
      <w:sz w:val="26"/>
      <w:szCs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 w:val="0"/>
      <w:bCs w:val="0"/>
      <w:szCs w:val="28"/>
    </w:rPr>
  </w:style>
  <w:style w:type="paragraph" w:styleId="Heading5">
    <w:name w:val="heading 5"/>
    <w:basedOn w:val="Heading4"/>
    <w:next w:val="Normal"/>
    <w:link w:val="Heading5Char"/>
    <w:uiPriority w:val="99"/>
    <w:qFormat/>
    <w:rsid w:val="00F968CF"/>
    <w:pPr>
      <w:numPr>
        <w:ilvl w:val="4"/>
      </w:numPr>
      <w:outlineLvl w:val="4"/>
    </w:pPr>
    <w:rPr>
      <w:bCs/>
      <w:i w:val="0"/>
      <w:iCs w:val="0"/>
      <w:szCs w:val="26"/>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bCs/>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szCs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iCs/>
      <w:sz w:val="24"/>
      <w:szCs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1511601223">
      <w:marLeft w:val="0"/>
      <w:marRight w:val="0"/>
      <w:marTop w:val="0"/>
      <w:marBottom w:val="0"/>
      <w:divBdr>
        <w:top w:val="none" w:sz="0" w:space="0" w:color="auto"/>
        <w:left w:val="none" w:sz="0" w:space="0" w:color="auto"/>
        <w:bottom w:val="none" w:sz="0" w:space="0" w:color="auto"/>
        <w:right w:val="none" w:sz="0" w:space="0" w:color="auto"/>
      </w:divBdr>
    </w:div>
    <w:div w:id="1511601225">
      <w:marLeft w:val="0"/>
      <w:marRight w:val="0"/>
      <w:marTop w:val="0"/>
      <w:marBottom w:val="0"/>
      <w:divBdr>
        <w:top w:val="none" w:sz="0" w:space="0" w:color="auto"/>
        <w:left w:val="none" w:sz="0" w:space="0" w:color="auto"/>
        <w:bottom w:val="none" w:sz="0" w:space="0" w:color="auto"/>
        <w:right w:val="none" w:sz="0" w:space="0" w:color="auto"/>
      </w:divBdr>
      <w:divsChild>
        <w:div w:id="1511601226">
          <w:marLeft w:val="0"/>
          <w:marRight w:val="0"/>
          <w:marTop w:val="0"/>
          <w:marBottom w:val="0"/>
          <w:divBdr>
            <w:top w:val="none" w:sz="0" w:space="0" w:color="auto"/>
            <w:left w:val="none" w:sz="0" w:space="0" w:color="auto"/>
            <w:bottom w:val="none" w:sz="0" w:space="0" w:color="auto"/>
            <w:right w:val="none" w:sz="0" w:space="0" w:color="auto"/>
          </w:divBdr>
          <w:divsChild>
            <w:div w:id="151160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vatore.scarpina@telecomitalia.i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lnas.com/ddf2jpg/JPG/2011-08-17_16-19-55_DRAFT1%20CR%20QoSr%20function.jp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1127</Words>
  <Characters>7103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7</cp:revision>
  <cp:lastPrinted>2005-07-28T01:49:00Z</cp:lastPrinted>
  <dcterms:created xsi:type="dcterms:W3CDTF">2011-11-08T05:29:00Z</dcterms:created>
  <dcterms:modified xsi:type="dcterms:W3CDTF">2011-12-19T20:38:00Z</dcterms:modified>
</cp:coreProperties>
</file>