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14:paraId="6DAA923A" w14:textId="77777777" w:rsidTr="000E2294">
        <w:trPr>
          <w:gridAfter w:val="1"/>
          <w:wAfter w:w="12" w:type="dxa"/>
          <w:cantSplit/>
          <w:trHeight w:val="960"/>
        </w:trPr>
        <w:tc>
          <w:tcPr>
            <w:tcW w:w="3240" w:type="dxa"/>
            <w:vAlign w:val="bottom"/>
          </w:tcPr>
          <w:p w14:paraId="69D71717" w14:textId="77777777" w:rsidR="001D5678" w:rsidRPr="000055F9" w:rsidRDefault="00C2474B" w:rsidP="00C92E0F">
            <w:pPr>
              <w:pStyle w:val="ZDISCLAIMER"/>
              <w:spacing w:after="0"/>
            </w:pPr>
            <w:r>
              <w:rPr>
                <w:noProof/>
                <w:lang w:val="en-US" w:eastAsia="zh-CN"/>
              </w:rPr>
              <w:drawing>
                <wp:inline distT="0" distB="0" distL="0" distR="0" wp14:anchorId="3102BEB7" wp14:editId="515B33BE">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7B9DBEB8" w14:textId="77777777" w:rsidR="001D5678" w:rsidRPr="000055F9" w:rsidRDefault="001D5678">
            <w:pPr>
              <w:pStyle w:val="Approval"/>
              <w:tabs>
                <w:tab w:val="left" w:pos="2704"/>
              </w:tabs>
              <w:jc w:val="center"/>
            </w:pPr>
          </w:p>
        </w:tc>
      </w:tr>
      <w:tr w:rsidR="001D5678" w:rsidRPr="000055F9" w14:paraId="1CB0EF53" w14:textId="77777777" w:rsidTr="000E2294">
        <w:trPr>
          <w:gridAfter w:val="1"/>
          <w:wAfter w:w="12" w:type="dxa"/>
          <w:cantSplit/>
          <w:trHeight w:hRule="exact" w:val="2370"/>
        </w:trPr>
        <w:tc>
          <w:tcPr>
            <w:tcW w:w="10079" w:type="dxa"/>
            <w:gridSpan w:val="4"/>
            <w:vAlign w:val="bottom"/>
          </w:tcPr>
          <w:p w14:paraId="43B89ECD" w14:textId="77777777"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Enabler Test Specification for &lt;EnablerName&gt;</w:t>
            </w:r>
          </w:p>
        </w:tc>
      </w:tr>
      <w:tr w:rsidR="001D5678" w:rsidRPr="008D57FF" w14:paraId="26C8F0CF" w14:textId="77777777" w:rsidTr="000E2294">
        <w:trPr>
          <w:gridAfter w:val="1"/>
          <w:wAfter w:w="12" w:type="dxa"/>
          <w:cantSplit/>
          <w:trHeight w:val="1833"/>
        </w:trPr>
        <w:tc>
          <w:tcPr>
            <w:tcW w:w="10079" w:type="dxa"/>
            <w:gridSpan w:val="4"/>
          </w:tcPr>
          <w:p w14:paraId="4AD9F641" w14:textId="15FB6394" w:rsidR="001D5678" w:rsidRPr="008D57FF" w:rsidRDefault="001D5678" w:rsidP="006A65A3">
            <w:pPr>
              <w:pStyle w:val="ZCOVER"/>
              <w:pBdr>
                <w:bottom w:val="single" w:sz="12" w:space="0" w:color="800000"/>
              </w:pBdr>
              <w:rPr>
                <w:rStyle w:val="ZDONTMODIFY"/>
                <w:lang w:val="de-DE" w:eastAsia="zh-CN"/>
              </w:rPr>
            </w:pPr>
            <w:r w:rsidRPr="008D57FF">
              <w:rPr>
                <w:rStyle w:val="ZDONTMODIFY"/>
                <w:lang w:val="de-DE"/>
              </w:rPr>
              <w:t xml:space="preserve">Draft Version x.y – dd Mmm </w:t>
            </w:r>
            <w:r w:rsidR="008D57FF" w:rsidRPr="008D57FF">
              <w:rPr>
                <w:rStyle w:val="ZDONTMODIFY"/>
                <w:lang w:val="de-DE"/>
              </w:rPr>
              <w:t>20</w:t>
            </w:r>
            <w:r w:rsidR="00C92E0F">
              <w:rPr>
                <w:rStyle w:val="ZDONTMODIFY"/>
                <w:lang w:val="de-DE"/>
              </w:rPr>
              <w:t>20</w:t>
            </w:r>
          </w:p>
        </w:tc>
      </w:tr>
      <w:tr w:rsidR="001D5678" w:rsidRPr="000055F9" w14:paraId="575243BB" w14:textId="77777777" w:rsidTr="000E2294">
        <w:trPr>
          <w:gridAfter w:val="1"/>
          <w:wAfter w:w="12" w:type="dxa"/>
          <w:cantSplit/>
          <w:trHeight w:hRule="exact" w:val="1065"/>
        </w:trPr>
        <w:tc>
          <w:tcPr>
            <w:tcW w:w="10079" w:type="dxa"/>
            <w:gridSpan w:val="4"/>
            <w:vAlign w:val="bottom"/>
          </w:tcPr>
          <w:p w14:paraId="05CAFCD6" w14:textId="77777777" w:rsidR="001D5678" w:rsidRPr="000055F9" w:rsidRDefault="001D5678">
            <w:pPr>
              <w:pStyle w:val="ZCOVER"/>
              <w:rPr>
                <w:rStyle w:val="ZDONTMODIFY"/>
                <w:b/>
                <w:bCs/>
              </w:rPr>
            </w:pPr>
            <w:r w:rsidRPr="000055F9">
              <w:rPr>
                <w:rStyle w:val="ZDONTMODIFY"/>
                <w:b/>
                <w:bCs/>
              </w:rPr>
              <w:t>Open Mobile Alliance</w:t>
            </w:r>
          </w:p>
        </w:tc>
      </w:tr>
      <w:tr w:rsidR="001D5678" w:rsidRPr="008D57FF" w14:paraId="52B23586" w14:textId="77777777" w:rsidTr="000E2294">
        <w:trPr>
          <w:gridAfter w:val="1"/>
          <w:wAfter w:w="12" w:type="dxa"/>
          <w:cantSplit/>
          <w:trHeight w:val="2463"/>
        </w:trPr>
        <w:tc>
          <w:tcPr>
            <w:tcW w:w="10079" w:type="dxa"/>
            <w:gridSpan w:val="4"/>
          </w:tcPr>
          <w:p w14:paraId="09FD3A4C" w14:textId="691177E9" w:rsidR="001D5678" w:rsidRPr="008D57FF" w:rsidRDefault="001D5678">
            <w:pPr>
              <w:pStyle w:val="ZDID"/>
              <w:rPr>
                <w:noProof w:val="0"/>
                <w:sz w:val="28"/>
                <w:lang w:val="fr-FR"/>
              </w:rPr>
            </w:pPr>
            <w:r w:rsidRPr="008D57FF">
              <w:rPr>
                <w:rStyle w:val="ZDONTMODIFY"/>
                <w:noProof w:val="0"/>
                <w:lang w:val="fr-FR"/>
              </w:rPr>
              <w:t>OMA-ETS-</w:t>
            </w:r>
            <w:r w:rsidRPr="008D57FF">
              <w:rPr>
                <w:rStyle w:val="ZREGNAME"/>
                <w:noProof w:val="0"/>
                <w:lang w:val="fr-FR"/>
              </w:rPr>
              <w:t>&lt;EnablerName&gt;</w:t>
            </w:r>
            <w:r w:rsidRPr="008D57FF">
              <w:rPr>
                <w:rStyle w:val="ZDONTMODIFY"/>
                <w:noProof w:val="0"/>
                <w:lang w:val="fr-FR"/>
              </w:rPr>
              <w:t>-Vx_y-</w:t>
            </w:r>
            <w:r w:rsidR="008D57FF" w:rsidRPr="008D57FF">
              <w:rPr>
                <w:rStyle w:val="ZMODIFY"/>
                <w:noProof w:val="0"/>
                <w:lang w:val="fr-FR"/>
              </w:rPr>
              <w:t>20</w:t>
            </w:r>
            <w:r w:rsidR="00C92E0F">
              <w:rPr>
                <w:rStyle w:val="ZMODIFY"/>
                <w:noProof w:val="0"/>
                <w:lang w:val="fr-FR"/>
              </w:rPr>
              <w:t>20</w:t>
            </w:r>
            <w:r w:rsidRPr="008D57FF">
              <w:rPr>
                <w:rStyle w:val="ZMODIFY"/>
                <w:noProof w:val="0"/>
                <w:lang w:val="fr-FR"/>
              </w:rPr>
              <w:t>mmdd-D</w:t>
            </w:r>
          </w:p>
        </w:tc>
      </w:tr>
      <w:tr w:rsidR="001D5678" w:rsidRPr="008D57FF" w14:paraId="2C5F3AB1" w14:textId="77777777" w:rsidTr="000E2294">
        <w:trPr>
          <w:cantSplit/>
          <w:trHeight w:val="1410"/>
        </w:trPr>
        <w:tc>
          <w:tcPr>
            <w:tcW w:w="8286" w:type="dxa"/>
            <w:gridSpan w:val="3"/>
            <w:vAlign w:val="center"/>
          </w:tcPr>
          <w:p w14:paraId="19BC2D33" w14:textId="77777777" w:rsidR="001D5678" w:rsidRPr="008D57FF" w:rsidRDefault="001D5678">
            <w:pPr>
              <w:pStyle w:val="ZCOVER"/>
              <w:rPr>
                <w:rStyle w:val="ZDONTMODIFY"/>
                <w:lang w:val="fr-FR"/>
              </w:rPr>
            </w:pPr>
          </w:p>
        </w:tc>
        <w:tc>
          <w:tcPr>
            <w:tcW w:w="1805" w:type="dxa"/>
            <w:gridSpan w:val="2"/>
            <w:vAlign w:val="center"/>
          </w:tcPr>
          <w:p w14:paraId="631EB6FF" w14:textId="77777777" w:rsidR="001D5678" w:rsidRPr="008D57FF" w:rsidRDefault="001D5678">
            <w:pPr>
              <w:pStyle w:val="ZCOVER"/>
              <w:rPr>
                <w:rStyle w:val="ZDONTMODIFY"/>
                <w:lang w:val="fr-FR"/>
              </w:rPr>
            </w:pPr>
          </w:p>
        </w:tc>
      </w:tr>
      <w:tr w:rsidR="001D5678" w:rsidRPr="000055F9" w14:paraId="5A657772" w14:textId="77777777" w:rsidTr="000E2294">
        <w:trPr>
          <w:cantSplit/>
          <w:trHeight w:val="1997"/>
        </w:trPr>
        <w:tc>
          <w:tcPr>
            <w:tcW w:w="10091" w:type="dxa"/>
            <w:gridSpan w:val="5"/>
            <w:vAlign w:val="bottom"/>
          </w:tcPr>
          <w:p w14:paraId="5C5B5AE9" w14:textId="77777777" w:rsidR="00860EA6" w:rsidRPr="000055F9" w:rsidRDefault="00860EA6" w:rsidP="00860EA6">
            <w:pPr>
              <w:pStyle w:val="CommentText"/>
              <w:rPr>
                <w:iCs/>
              </w:rPr>
            </w:pPr>
            <w:r w:rsidRPr="000055F9">
              <w:rPr>
                <w:iCs/>
              </w:rPr>
              <w:t>The version of this document (the x.y) MUST be the same as the version of the Enabler for which these test specifications are associated.</w:t>
            </w:r>
          </w:p>
          <w:p w14:paraId="37BB88D8" w14:textId="77777777" w:rsidR="00860EA6" w:rsidRPr="000055F9" w:rsidRDefault="00860EA6" w:rsidP="00860EA6">
            <w:pPr>
              <w:pStyle w:val="CommentText"/>
              <w:rPr>
                <w:iCs/>
              </w:rPr>
            </w:pPr>
            <w:r w:rsidRPr="000055F9">
              <w:rPr>
                <w:iCs/>
              </w:rPr>
              <w:t>DELETE THIS COMMENT</w:t>
            </w:r>
          </w:p>
          <w:p w14:paraId="533F978B" w14:textId="77777777" w:rsidR="001D5678" w:rsidRDefault="001D5678">
            <w:pPr>
              <w:pStyle w:val="ZCOVER"/>
              <w:rPr>
                <w:sz w:val="20"/>
              </w:rPr>
            </w:pPr>
          </w:p>
          <w:p w14:paraId="6E7E5AD1" w14:textId="77777777" w:rsidR="00C92E0F" w:rsidRPr="00C92E0F" w:rsidRDefault="00C92E0F" w:rsidP="00C92E0F"/>
          <w:p w14:paraId="3C7FE903" w14:textId="77777777" w:rsidR="00C92E0F" w:rsidRPr="00C92E0F" w:rsidRDefault="00C92E0F" w:rsidP="00C92E0F"/>
          <w:p w14:paraId="2CAC4C86" w14:textId="77777777" w:rsidR="00C92E0F" w:rsidRDefault="00C92E0F" w:rsidP="00C92E0F">
            <w:pPr>
              <w:rPr>
                <w:rFonts w:ascii="Arial" w:hAnsi="Arial"/>
              </w:rPr>
            </w:pPr>
          </w:p>
          <w:p w14:paraId="52CF3902" w14:textId="77777777" w:rsidR="00C92E0F" w:rsidRPr="00C92E0F" w:rsidRDefault="00C92E0F" w:rsidP="00C92E0F"/>
          <w:p w14:paraId="307D8509" w14:textId="69007D2E" w:rsidR="00C92E0F" w:rsidRPr="00C92E0F" w:rsidRDefault="00C92E0F" w:rsidP="00C92E0F"/>
        </w:tc>
      </w:tr>
      <w:tr w:rsidR="001D5678" w:rsidRPr="000055F9" w14:paraId="6F11BDE1" w14:textId="77777777" w:rsidTr="000E2294">
        <w:trPr>
          <w:cantSplit/>
          <w:trHeight w:val="890"/>
        </w:trPr>
        <w:tc>
          <w:tcPr>
            <w:tcW w:w="3336" w:type="dxa"/>
            <w:gridSpan w:val="2"/>
            <w:vAlign w:val="center"/>
          </w:tcPr>
          <w:p w14:paraId="41BB0BD8" w14:textId="77777777" w:rsidR="001D5678" w:rsidRDefault="001D5678">
            <w:pPr>
              <w:pStyle w:val="Approval"/>
              <w:tabs>
                <w:tab w:val="left" w:pos="2704"/>
              </w:tabs>
              <w:jc w:val="left"/>
            </w:pPr>
          </w:p>
          <w:p w14:paraId="19D077DD" w14:textId="77777777" w:rsidR="00C92E0F" w:rsidRPr="00C92E0F" w:rsidRDefault="00C92E0F" w:rsidP="00C92E0F"/>
          <w:p w14:paraId="3FD2EA31" w14:textId="77777777" w:rsidR="00C92E0F" w:rsidRDefault="00C92E0F" w:rsidP="00C92E0F">
            <w:pPr>
              <w:rPr>
                <w:rFonts w:ascii="Arial" w:hAnsi="Arial"/>
              </w:rPr>
            </w:pPr>
          </w:p>
          <w:p w14:paraId="01A42DB4" w14:textId="6D931D2B" w:rsidR="00C92E0F" w:rsidRPr="00C92E0F" w:rsidRDefault="00C92E0F" w:rsidP="00C92E0F"/>
        </w:tc>
        <w:tc>
          <w:tcPr>
            <w:tcW w:w="6755" w:type="dxa"/>
            <w:gridSpan w:val="3"/>
            <w:vAlign w:val="center"/>
          </w:tcPr>
          <w:p w14:paraId="127A0B57" w14:textId="77777777" w:rsidR="001D5678" w:rsidRPr="000055F9" w:rsidRDefault="001D5678">
            <w:pPr>
              <w:pStyle w:val="ZCOVER"/>
            </w:pPr>
          </w:p>
        </w:tc>
      </w:tr>
    </w:tbl>
    <w:p w14:paraId="16AE4BB4" w14:textId="77777777" w:rsidR="001D5678" w:rsidRPr="00871F8B" w:rsidRDefault="001D5678">
      <w:r w:rsidRPr="00871F8B">
        <w:t xml:space="preserve">Use of this document is subject to all of the terms and conditions of the Use Agreement located at </w:t>
      </w:r>
      <w:r w:rsidR="008D57FF" w:rsidRPr="008D57FF">
        <w:rPr>
          <w:rStyle w:val="Hyperlink"/>
        </w:rPr>
        <w:t>https://www.omaspecworks.org/about/policies-and-terms-of-use/</w:t>
      </w:r>
      <w:r w:rsidRPr="00871F8B">
        <w:t>.</w:t>
      </w:r>
    </w:p>
    <w:p w14:paraId="379AE3ED" w14:textId="77777777" w:rsidR="001D5678" w:rsidRPr="00871F8B" w:rsidRDefault="001D5678">
      <w:r w:rsidRPr="00871F8B">
        <w:t>Unless this document is clearly designated as an approved specification, this document is a work in process, is not an approved Open Mobile Alliance™ specification, and is subject to revision or removal without notice.</w:t>
      </w:r>
    </w:p>
    <w:p w14:paraId="4C26C307" w14:textId="77777777"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14CBC6" w14:textId="77777777" w:rsidR="001D5678" w:rsidRPr="00871F8B" w:rsidRDefault="001D5678">
      <w:r w:rsidRPr="00871F8B">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D57FF" w:rsidRPr="008D57FF">
        <w:rPr>
          <w:rStyle w:val="Hyperlink"/>
        </w:rPr>
        <w:t>https://www.omaspecworks.org/about/intellectual-property-rights/</w:t>
      </w:r>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66DA1171" w14:textId="77777777" w:rsidR="00D21462" w:rsidRPr="0057558B" w:rsidRDefault="00D21462" w:rsidP="00D2146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56DC03D3" w14:textId="77777777" w:rsidR="00D21462" w:rsidRDefault="00D21462" w:rsidP="00D2146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518BA572" w14:textId="77777777" w:rsidR="00D21462" w:rsidRPr="0057558B" w:rsidRDefault="00D21462" w:rsidP="00D21462">
      <w:r w:rsidRPr="000956A9">
        <w:t>THIS DOCUMENT IS PROVIDED ON AN "AS IS" "AS AVAILABLE" AND "WITH ALL FAULTS" BASIS.</w:t>
      </w:r>
    </w:p>
    <w:p w14:paraId="7556E08D" w14:textId="18ECB301" w:rsidR="001D5678" w:rsidRPr="00871F8B" w:rsidRDefault="00D21462" w:rsidP="00D21462">
      <w:r w:rsidRPr="0057558B">
        <w:t xml:space="preserve">© </w:t>
      </w:r>
      <w:r w:rsidR="008D57FF">
        <w:t>20</w:t>
      </w:r>
      <w:r w:rsidR="00C92E0F">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20F16EC5" w14:textId="77777777" w:rsidR="001D5678" w:rsidRPr="00871F8B" w:rsidRDefault="001D5678">
      <w:pPr>
        <w:pStyle w:val="TOChead"/>
        <w:keepNext/>
      </w:pPr>
      <w:r w:rsidRPr="00871F8B">
        <w:br w:type="page"/>
      </w:r>
      <w:r w:rsidRPr="00871F8B">
        <w:lastRenderedPageBreak/>
        <w:t>Contents</w:t>
      </w:r>
    </w:p>
    <w:p w14:paraId="6933449F" w14:textId="77777777" w:rsidR="002C4B2A" w:rsidRPr="000A7EA2" w:rsidRDefault="001D5678">
      <w:pPr>
        <w:pStyle w:val="TOC1"/>
        <w:tabs>
          <w:tab w:val="left" w:pos="400"/>
          <w:tab w:val="right" w:leader="dot" w:pos="10070"/>
        </w:tabs>
        <w:rPr>
          <w:rFonts w:ascii="Calibri" w:hAnsi="Calibr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r w:rsidR="002C4B2A">
        <w:rPr>
          <w:noProof/>
        </w:rPr>
        <w:t>1.</w:t>
      </w:r>
      <w:r w:rsidR="002C4B2A" w:rsidRPr="000A7EA2">
        <w:rPr>
          <w:rFonts w:ascii="Calibri" w:hAnsi="Calibri"/>
          <w:b w:val="0"/>
          <w:caps w:val="0"/>
          <w:noProof/>
          <w:sz w:val="22"/>
          <w:szCs w:val="22"/>
          <w:lang w:eastAsia="en-GB"/>
        </w:rPr>
        <w:tab/>
      </w:r>
      <w:r w:rsidR="002C4B2A">
        <w:rPr>
          <w:noProof/>
        </w:rPr>
        <w:t>Scope</w:t>
      </w:r>
      <w:r w:rsidR="002C4B2A">
        <w:rPr>
          <w:noProof/>
        </w:rPr>
        <w:tab/>
      </w:r>
      <w:r w:rsidR="002C4B2A">
        <w:rPr>
          <w:noProof/>
        </w:rPr>
        <w:fldChar w:fldCharType="begin"/>
      </w:r>
      <w:r w:rsidR="002C4B2A">
        <w:rPr>
          <w:noProof/>
        </w:rPr>
        <w:instrText xml:space="preserve"> PAGEREF _Toc443548512 \h </w:instrText>
      </w:r>
      <w:r w:rsidR="002C4B2A">
        <w:rPr>
          <w:noProof/>
        </w:rPr>
      </w:r>
      <w:r w:rsidR="002C4B2A">
        <w:rPr>
          <w:noProof/>
        </w:rPr>
        <w:fldChar w:fldCharType="separate"/>
      </w:r>
      <w:r w:rsidR="002C4B2A">
        <w:rPr>
          <w:noProof/>
        </w:rPr>
        <w:t>4</w:t>
      </w:r>
      <w:r w:rsidR="002C4B2A">
        <w:rPr>
          <w:noProof/>
        </w:rPr>
        <w:fldChar w:fldCharType="end"/>
      </w:r>
    </w:p>
    <w:p w14:paraId="6EDC656B" w14:textId="77777777"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2.</w:t>
      </w:r>
      <w:r w:rsidRPr="000A7EA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_Toc443548513 \h </w:instrText>
      </w:r>
      <w:r>
        <w:rPr>
          <w:noProof/>
        </w:rPr>
      </w:r>
      <w:r>
        <w:rPr>
          <w:noProof/>
        </w:rPr>
        <w:fldChar w:fldCharType="separate"/>
      </w:r>
      <w:r>
        <w:rPr>
          <w:noProof/>
        </w:rPr>
        <w:t>5</w:t>
      </w:r>
      <w:r>
        <w:rPr>
          <w:noProof/>
        </w:rPr>
        <w:fldChar w:fldCharType="end"/>
      </w:r>
    </w:p>
    <w:p w14:paraId="182BBC06"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2.1</w:t>
      </w:r>
      <w:r w:rsidRPr="000A7EA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_Toc443548514 \h </w:instrText>
      </w:r>
      <w:r>
        <w:rPr>
          <w:noProof/>
        </w:rPr>
      </w:r>
      <w:r>
        <w:rPr>
          <w:noProof/>
        </w:rPr>
        <w:fldChar w:fldCharType="separate"/>
      </w:r>
      <w:r>
        <w:rPr>
          <w:noProof/>
        </w:rPr>
        <w:t>5</w:t>
      </w:r>
      <w:r>
        <w:rPr>
          <w:noProof/>
        </w:rPr>
        <w:fldChar w:fldCharType="end"/>
      </w:r>
    </w:p>
    <w:p w14:paraId="60D8F949"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2.2</w:t>
      </w:r>
      <w:r w:rsidRPr="000A7EA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_Toc443548515 \h </w:instrText>
      </w:r>
      <w:r>
        <w:rPr>
          <w:noProof/>
        </w:rPr>
      </w:r>
      <w:r>
        <w:rPr>
          <w:noProof/>
        </w:rPr>
        <w:fldChar w:fldCharType="separate"/>
      </w:r>
      <w:r>
        <w:rPr>
          <w:noProof/>
        </w:rPr>
        <w:t>5</w:t>
      </w:r>
      <w:r>
        <w:rPr>
          <w:noProof/>
        </w:rPr>
        <w:fldChar w:fldCharType="end"/>
      </w:r>
    </w:p>
    <w:p w14:paraId="7EE04DD1" w14:textId="77777777"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3.</w:t>
      </w:r>
      <w:r w:rsidRPr="000A7EA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_Toc443548516 \h </w:instrText>
      </w:r>
      <w:r>
        <w:rPr>
          <w:noProof/>
        </w:rPr>
      </w:r>
      <w:r>
        <w:rPr>
          <w:noProof/>
        </w:rPr>
        <w:fldChar w:fldCharType="separate"/>
      </w:r>
      <w:r>
        <w:rPr>
          <w:noProof/>
        </w:rPr>
        <w:t>7</w:t>
      </w:r>
      <w:r>
        <w:rPr>
          <w:noProof/>
        </w:rPr>
        <w:fldChar w:fldCharType="end"/>
      </w:r>
    </w:p>
    <w:p w14:paraId="7E164521"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3.1</w:t>
      </w:r>
      <w:r w:rsidRPr="000A7EA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_Toc443548517 \h </w:instrText>
      </w:r>
      <w:r>
        <w:rPr>
          <w:noProof/>
        </w:rPr>
      </w:r>
      <w:r>
        <w:rPr>
          <w:noProof/>
        </w:rPr>
        <w:fldChar w:fldCharType="separate"/>
      </w:r>
      <w:r>
        <w:rPr>
          <w:noProof/>
        </w:rPr>
        <w:t>7</w:t>
      </w:r>
      <w:r>
        <w:rPr>
          <w:noProof/>
        </w:rPr>
        <w:fldChar w:fldCharType="end"/>
      </w:r>
    </w:p>
    <w:p w14:paraId="37670D15"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3.2</w:t>
      </w:r>
      <w:r w:rsidRPr="000A7EA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_Toc443548518 \h </w:instrText>
      </w:r>
      <w:r>
        <w:rPr>
          <w:noProof/>
        </w:rPr>
      </w:r>
      <w:r>
        <w:rPr>
          <w:noProof/>
        </w:rPr>
        <w:fldChar w:fldCharType="separate"/>
      </w:r>
      <w:r>
        <w:rPr>
          <w:noProof/>
        </w:rPr>
        <w:t>7</w:t>
      </w:r>
      <w:r>
        <w:rPr>
          <w:noProof/>
        </w:rPr>
        <w:fldChar w:fldCharType="end"/>
      </w:r>
    </w:p>
    <w:p w14:paraId="076DAF7B"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3.3</w:t>
      </w:r>
      <w:r w:rsidRPr="000A7EA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_Toc443548519 \h </w:instrText>
      </w:r>
      <w:r>
        <w:rPr>
          <w:noProof/>
        </w:rPr>
      </w:r>
      <w:r>
        <w:rPr>
          <w:noProof/>
        </w:rPr>
        <w:fldChar w:fldCharType="separate"/>
      </w:r>
      <w:r>
        <w:rPr>
          <w:noProof/>
        </w:rPr>
        <w:t>7</w:t>
      </w:r>
      <w:r>
        <w:rPr>
          <w:noProof/>
        </w:rPr>
        <w:fldChar w:fldCharType="end"/>
      </w:r>
    </w:p>
    <w:p w14:paraId="15F1B4CA" w14:textId="77777777"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4.</w:t>
      </w:r>
      <w:r w:rsidRPr="000A7EA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_Toc443548520 \h </w:instrText>
      </w:r>
      <w:r>
        <w:rPr>
          <w:noProof/>
        </w:rPr>
      </w:r>
      <w:r>
        <w:rPr>
          <w:noProof/>
        </w:rPr>
        <w:fldChar w:fldCharType="separate"/>
      </w:r>
      <w:r>
        <w:rPr>
          <w:noProof/>
        </w:rPr>
        <w:t>9</w:t>
      </w:r>
      <w:r>
        <w:rPr>
          <w:noProof/>
        </w:rPr>
        <w:fldChar w:fldCharType="end"/>
      </w:r>
    </w:p>
    <w:p w14:paraId="74B15836" w14:textId="77777777"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5.</w:t>
      </w:r>
      <w:r w:rsidRPr="000A7EA2">
        <w:rPr>
          <w:rFonts w:ascii="Calibri" w:hAnsi="Calibri"/>
          <w:b w:val="0"/>
          <w:caps w:val="0"/>
          <w:noProof/>
          <w:sz w:val="22"/>
          <w:szCs w:val="22"/>
          <w:lang w:eastAsia="en-GB"/>
        </w:rPr>
        <w:tab/>
      </w:r>
      <w:r>
        <w:rPr>
          <w:noProof/>
        </w:rPr>
        <w:t>&lt;xxx&gt; Conformance Test Cases</w:t>
      </w:r>
      <w:r>
        <w:rPr>
          <w:noProof/>
        </w:rPr>
        <w:tab/>
      </w:r>
      <w:r>
        <w:rPr>
          <w:noProof/>
        </w:rPr>
        <w:fldChar w:fldCharType="begin"/>
      </w:r>
      <w:r>
        <w:rPr>
          <w:noProof/>
        </w:rPr>
        <w:instrText xml:space="preserve"> PAGEREF _Toc443548521 \h </w:instrText>
      </w:r>
      <w:r>
        <w:rPr>
          <w:noProof/>
        </w:rPr>
      </w:r>
      <w:r>
        <w:rPr>
          <w:noProof/>
        </w:rPr>
        <w:fldChar w:fldCharType="separate"/>
      </w:r>
      <w:r>
        <w:rPr>
          <w:noProof/>
        </w:rPr>
        <w:t>10</w:t>
      </w:r>
      <w:r>
        <w:rPr>
          <w:noProof/>
        </w:rPr>
        <w:fldChar w:fldCharType="end"/>
      </w:r>
    </w:p>
    <w:p w14:paraId="5291FD9C"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5.1</w:t>
      </w:r>
      <w:r w:rsidRPr="000A7EA2">
        <w:rPr>
          <w:rFonts w:ascii="Calibri" w:hAnsi="Calibri"/>
          <w:b w:val="0"/>
          <w:smallCaps w:val="0"/>
          <w:noProof/>
          <w:sz w:val="22"/>
          <w:szCs w:val="22"/>
          <w:lang w:eastAsia="en-GB"/>
        </w:rPr>
        <w:tab/>
      </w:r>
      <w:r>
        <w:rPr>
          <w:noProof/>
        </w:rPr>
        <w:t>&lt;xxx-y.z-con-number&gt;</w:t>
      </w:r>
      <w:r>
        <w:rPr>
          <w:noProof/>
        </w:rPr>
        <w:tab/>
      </w:r>
      <w:r>
        <w:rPr>
          <w:noProof/>
        </w:rPr>
        <w:fldChar w:fldCharType="begin"/>
      </w:r>
      <w:r>
        <w:rPr>
          <w:noProof/>
        </w:rPr>
        <w:instrText xml:space="preserve"> PAGEREF _Toc443548522 \h </w:instrText>
      </w:r>
      <w:r>
        <w:rPr>
          <w:noProof/>
        </w:rPr>
      </w:r>
      <w:r>
        <w:rPr>
          <w:noProof/>
        </w:rPr>
        <w:fldChar w:fldCharType="separate"/>
      </w:r>
      <w:r>
        <w:rPr>
          <w:noProof/>
        </w:rPr>
        <w:t>10</w:t>
      </w:r>
      <w:r>
        <w:rPr>
          <w:noProof/>
        </w:rPr>
        <w:fldChar w:fldCharType="end"/>
      </w:r>
    </w:p>
    <w:p w14:paraId="45BB3C63" w14:textId="77777777"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6.</w:t>
      </w:r>
      <w:r w:rsidRPr="000A7EA2">
        <w:rPr>
          <w:rFonts w:ascii="Calibri" w:hAnsi="Calibri"/>
          <w:b w:val="0"/>
          <w:caps w:val="0"/>
          <w:noProof/>
          <w:sz w:val="22"/>
          <w:szCs w:val="22"/>
          <w:lang w:eastAsia="en-GB"/>
        </w:rPr>
        <w:tab/>
      </w:r>
      <w:r>
        <w:rPr>
          <w:noProof/>
        </w:rPr>
        <w:t>&lt;xxx&gt; Interoperability Test Cases</w:t>
      </w:r>
      <w:r>
        <w:rPr>
          <w:noProof/>
        </w:rPr>
        <w:tab/>
      </w:r>
      <w:r>
        <w:rPr>
          <w:noProof/>
        </w:rPr>
        <w:fldChar w:fldCharType="begin"/>
      </w:r>
      <w:r>
        <w:rPr>
          <w:noProof/>
        </w:rPr>
        <w:instrText xml:space="preserve"> PAGEREF _Toc443548523 \h </w:instrText>
      </w:r>
      <w:r>
        <w:rPr>
          <w:noProof/>
        </w:rPr>
      </w:r>
      <w:r>
        <w:rPr>
          <w:noProof/>
        </w:rPr>
        <w:fldChar w:fldCharType="separate"/>
      </w:r>
      <w:r>
        <w:rPr>
          <w:noProof/>
        </w:rPr>
        <w:t>12</w:t>
      </w:r>
      <w:r>
        <w:rPr>
          <w:noProof/>
        </w:rPr>
        <w:fldChar w:fldCharType="end"/>
      </w:r>
    </w:p>
    <w:p w14:paraId="3B087F53"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6.1</w:t>
      </w:r>
      <w:r w:rsidRPr="000A7EA2">
        <w:rPr>
          <w:rFonts w:ascii="Calibri" w:hAnsi="Calibri"/>
          <w:b w:val="0"/>
          <w:smallCaps w:val="0"/>
          <w:noProof/>
          <w:sz w:val="22"/>
          <w:szCs w:val="22"/>
          <w:lang w:eastAsia="en-GB"/>
        </w:rPr>
        <w:tab/>
      </w:r>
      <w:r>
        <w:rPr>
          <w:noProof/>
        </w:rPr>
        <w:t>&lt;xxx-y.z-int-number&gt;</w:t>
      </w:r>
      <w:r>
        <w:rPr>
          <w:noProof/>
        </w:rPr>
        <w:tab/>
      </w:r>
      <w:r>
        <w:rPr>
          <w:noProof/>
        </w:rPr>
        <w:fldChar w:fldCharType="begin"/>
      </w:r>
      <w:r>
        <w:rPr>
          <w:noProof/>
        </w:rPr>
        <w:instrText xml:space="preserve"> PAGEREF _Toc443548524 \h </w:instrText>
      </w:r>
      <w:r>
        <w:rPr>
          <w:noProof/>
        </w:rPr>
      </w:r>
      <w:r>
        <w:rPr>
          <w:noProof/>
        </w:rPr>
        <w:fldChar w:fldCharType="separate"/>
      </w:r>
      <w:r>
        <w:rPr>
          <w:noProof/>
        </w:rPr>
        <w:t>12</w:t>
      </w:r>
      <w:r>
        <w:rPr>
          <w:noProof/>
        </w:rPr>
        <w:fldChar w:fldCharType="end"/>
      </w:r>
    </w:p>
    <w:p w14:paraId="5009796E" w14:textId="77777777"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A.</w:t>
      </w:r>
      <w:r w:rsidRPr="000A7EA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_Toc443548525 \h </w:instrText>
      </w:r>
      <w:r>
        <w:rPr>
          <w:noProof/>
        </w:rPr>
      </w:r>
      <w:r>
        <w:rPr>
          <w:noProof/>
        </w:rPr>
        <w:fldChar w:fldCharType="separate"/>
      </w:r>
      <w:r>
        <w:rPr>
          <w:noProof/>
        </w:rPr>
        <w:t>14</w:t>
      </w:r>
      <w:r>
        <w:rPr>
          <w:noProof/>
        </w:rPr>
        <w:fldChar w:fldCharType="end"/>
      </w:r>
    </w:p>
    <w:p w14:paraId="1684487B"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A.1</w:t>
      </w:r>
      <w:r w:rsidRPr="000A7EA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_Toc443548526 \h </w:instrText>
      </w:r>
      <w:r>
        <w:rPr>
          <w:noProof/>
        </w:rPr>
      </w:r>
      <w:r>
        <w:rPr>
          <w:noProof/>
        </w:rPr>
        <w:fldChar w:fldCharType="separate"/>
      </w:r>
      <w:r>
        <w:rPr>
          <w:noProof/>
        </w:rPr>
        <w:t>14</w:t>
      </w:r>
      <w:r>
        <w:rPr>
          <w:noProof/>
        </w:rPr>
        <w:fldChar w:fldCharType="end"/>
      </w:r>
    </w:p>
    <w:p w14:paraId="6BDD5027"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A.2</w:t>
      </w:r>
      <w:r w:rsidRPr="000A7EA2">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_Toc443548527 \h </w:instrText>
      </w:r>
      <w:r>
        <w:rPr>
          <w:noProof/>
        </w:rPr>
      </w:r>
      <w:r>
        <w:rPr>
          <w:noProof/>
        </w:rPr>
        <w:fldChar w:fldCharType="separate"/>
      </w:r>
      <w:r>
        <w:rPr>
          <w:noProof/>
        </w:rPr>
        <w:t>14</w:t>
      </w:r>
      <w:r>
        <w:rPr>
          <w:noProof/>
        </w:rPr>
        <w:fldChar w:fldCharType="end"/>
      </w:r>
    </w:p>
    <w:p w14:paraId="2458CE39" w14:textId="77777777"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B.</w:t>
      </w:r>
      <w:r w:rsidRPr="000A7EA2">
        <w:rPr>
          <w:rFonts w:ascii="Calibri" w:hAnsi="Calibri"/>
          <w:b w:val="0"/>
          <w:caps w:val="0"/>
          <w:noProof/>
          <w:sz w:val="22"/>
          <w:szCs w:val="22"/>
          <w:lang w:eastAsia="en-GB"/>
        </w:rPr>
        <w:tab/>
      </w:r>
      <w:r>
        <w:rPr>
          <w:noProof/>
        </w:rPr>
        <w:t>&lt;&lt;Optional&gt;&gt;Conformance Test Case applicability</w:t>
      </w:r>
      <w:r>
        <w:rPr>
          <w:noProof/>
        </w:rPr>
        <w:tab/>
      </w:r>
      <w:r>
        <w:rPr>
          <w:noProof/>
        </w:rPr>
        <w:fldChar w:fldCharType="begin"/>
      </w:r>
      <w:r>
        <w:rPr>
          <w:noProof/>
        </w:rPr>
        <w:instrText xml:space="preserve"> PAGEREF _Toc443548528 \h </w:instrText>
      </w:r>
      <w:r>
        <w:rPr>
          <w:noProof/>
        </w:rPr>
      </w:r>
      <w:r>
        <w:rPr>
          <w:noProof/>
        </w:rPr>
        <w:fldChar w:fldCharType="separate"/>
      </w:r>
      <w:r>
        <w:rPr>
          <w:noProof/>
        </w:rPr>
        <w:t>15</w:t>
      </w:r>
      <w:r>
        <w:rPr>
          <w:noProof/>
        </w:rPr>
        <w:fldChar w:fldCharType="end"/>
      </w:r>
    </w:p>
    <w:p w14:paraId="7DEC2377"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B.1</w:t>
      </w:r>
      <w:r w:rsidRPr="000A7EA2">
        <w:rPr>
          <w:rFonts w:ascii="Calibri"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_Toc443548529 \h </w:instrText>
      </w:r>
      <w:r>
        <w:rPr>
          <w:noProof/>
        </w:rPr>
      </w:r>
      <w:r>
        <w:rPr>
          <w:noProof/>
        </w:rPr>
        <w:fldChar w:fldCharType="separate"/>
      </w:r>
      <w:r>
        <w:rPr>
          <w:noProof/>
        </w:rPr>
        <w:t>15</w:t>
      </w:r>
      <w:r>
        <w:rPr>
          <w:noProof/>
        </w:rPr>
        <w:fldChar w:fldCharType="end"/>
      </w:r>
    </w:p>
    <w:p w14:paraId="6719865D"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B.2</w:t>
      </w:r>
      <w:r w:rsidRPr="000A7EA2">
        <w:rPr>
          <w:rFonts w:ascii="Calibri" w:hAnsi="Calibri"/>
          <w:b w:val="0"/>
          <w:smallCaps w:val="0"/>
          <w:noProof/>
          <w:sz w:val="22"/>
          <w:szCs w:val="22"/>
          <w:lang w:eastAsia="en-GB"/>
        </w:rPr>
        <w:tab/>
      </w:r>
      <w:r>
        <w:rPr>
          <w:noProof/>
        </w:rPr>
        <w:t>Test Cases testing only mandatory features</w:t>
      </w:r>
      <w:r>
        <w:rPr>
          <w:noProof/>
        </w:rPr>
        <w:tab/>
      </w:r>
      <w:r>
        <w:rPr>
          <w:noProof/>
        </w:rPr>
        <w:fldChar w:fldCharType="begin"/>
      </w:r>
      <w:r>
        <w:rPr>
          <w:noProof/>
        </w:rPr>
        <w:instrText xml:space="preserve"> PAGEREF _Toc443548530 \h </w:instrText>
      </w:r>
      <w:r>
        <w:rPr>
          <w:noProof/>
        </w:rPr>
      </w:r>
      <w:r>
        <w:rPr>
          <w:noProof/>
        </w:rPr>
        <w:fldChar w:fldCharType="separate"/>
      </w:r>
      <w:r>
        <w:rPr>
          <w:noProof/>
        </w:rPr>
        <w:t>15</w:t>
      </w:r>
      <w:r>
        <w:rPr>
          <w:noProof/>
        </w:rPr>
        <w:fldChar w:fldCharType="end"/>
      </w:r>
    </w:p>
    <w:p w14:paraId="59447A9F"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B.3</w:t>
      </w:r>
      <w:r w:rsidRPr="000A7EA2">
        <w:rPr>
          <w:rFonts w:ascii="Calibri" w:hAnsi="Calibri"/>
          <w:b w:val="0"/>
          <w:smallCaps w:val="0"/>
          <w:noProof/>
          <w:sz w:val="22"/>
          <w:szCs w:val="22"/>
          <w:lang w:eastAsia="en-GB"/>
        </w:rPr>
        <w:tab/>
      </w:r>
      <w:r>
        <w:rPr>
          <w:noProof/>
        </w:rPr>
        <w:t>Applicability</w:t>
      </w:r>
      <w:r>
        <w:rPr>
          <w:noProof/>
        </w:rPr>
        <w:tab/>
      </w:r>
      <w:r>
        <w:rPr>
          <w:noProof/>
        </w:rPr>
        <w:fldChar w:fldCharType="begin"/>
      </w:r>
      <w:r>
        <w:rPr>
          <w:noProof/>
        </w:rPr>
        <w:instrText xml:space="preserve"> PAGEREF _Toc443548531 \h </w:instrText>
      </w:r>
      <w:r>
        <w:rPr>
          <w:noProof/>
        </w:rPr>
      </w:r>
      <w:r>
        <w:rPr>
          <w:noProof/>
        </w:rPr>
        <w:fldChar w:fldCharType="separate"/>
      </w:r>
      <w:r>
        <w:rPr>
          <w:noProof/>
        </w:rPr>
        <w:t>15</w:t>
      </w:r>
      <w:r>
        <w:rPr>
          <w:noProof/>
        </w:rPr>
        <w:fldChar w:fldCharType="end"/>
      </w:r>
    </w:p>
    <w:p w14:paraId="332101A0" w14:textId="77777777" w:rsidR="002C4B2A" w:rsidRPr="000A7EA2" w:rsidRDefault="002C4B2A">
      <w:pPr>
        <w:pStyle w:val="TOC3"/>
        <w:tabs>
          <w:tab w:val="left" w:pos="1200"/>
          <w:tab w:val="right" w:leader="dot" w:pos="10070"/>
        </w:tabs>
        <w:rPr>
          <w:rFonts w:ascii="Calibri" w:hAnsi="Calibri"/>
          <w:noProof/>
          <w:sz w:val="22"/>
          <w:szCs w:val="22"/>
          <w:lang w:eastAsia="en-GB"/>
        </w:rPr>
      </w:pPr>
      <w:r>
        <w:rPr>
          <w:noProof/>
        </w:rPr>
        <w:t>B.3.1</w:t>
      </w:r>
      <w:r w:rsidRPr="000A7EA2">
        <w:rPr>
          <w:rFonts w:ascii="Calibri" w:hAnsi="Calibri"/>
          <w:noProof/>
          <w:sz w:val="22"/>
          <w:szCs w:val="22"/>
          <w:lang w:eastAsia="en-GB"/>
        </w:rPr>
        <w:tab/>
      </w:r>
      <w:r>
        <w:rPr>
          <w:noProof/>
        </w:rPr>
        <w:t>Client ICS</w:t>
      </w:r>
      <w:r>
        <w:rPr>
          <w:noProof/>
        </w:rPr>
        <w:tab/>
      </w:r>
      <w:r>
        <w:rPr>
          <w:noProof/>
        </w:rPr>
        <w:fldChar w:fldCharType="begin"/>
      </w:r>
      <w:r>
        <w:rPr>
          <w:noProof/>
        </w:rPr>
        <w:instrText xml:space="preserve"> PAGEREF _Toc443548532 \h </w:instrText>
      </w:r>
      <w:r>
        <w:rPr>
          <w:noProof/>
        </w:rPr>
      </w:r>
      <w:r>
        <w:rPr>
          <w:noProof/>
        </w:rPr>
        <w:fldChar w:fldCharType="separate"/>
      </w:r>
      <w:r>
        <w:rPr>
          <w:noProof/>
        </w:rPr>
        <w:t>15</w:t>
      </w:r>
      <w:r>
        <w:rPr>
          <w:noProof/>
        </w:rPr>
        <w:fldChar w:fldCharType="end"/>
      </w:r>
    </w:p>
    <w:p w14:paraId="14482521" w14:textId="77777777" w:rsidR="002C4B2A" w:rsidRPr="000A7EA2" w:rsidRDefault="002C4B2A">
      <w:pPr>
        <w:pStyle w:val="TOC3"/>
        <w:tabs>
          <w:tab w:val="left" w:pos="1200"/>
          <w:tab w:val="right" w:leader="dot" w:pos="10070"/>
        </w:tabs>
        <w:rPr>
          <w:rFonts w:ascii="Calibri" w:hAnsi="Calibri"/>
          <w:noProof/>
          <w:sz w:val="22"/>
          <w:szCs w:val="22"/>
          <w:lang w:eastAsia="en-GB"/>
        </w:rPr>
      </w:pPr>
      <w:r>
        <w:rPr>
          <w:noProof/>
        </w:rPr>
        <w:t>B.3.2</w:t>
      </w:r>
      <w:r w:rsidRPr="000A7EA2">
        <w:rPr>
          <w:rFonts w:ascii="Calibri" w:hAnsi="Calibri"/>
          <w:noProof/>
          <w:sz w:val="22"/>
          <w:szCs w:val="22"/>
          <w:lang w:eastAsia="en-GB"/>
        </w:rPr>
        <w:tab/>
      </w:r>
      <w:r>
        <w:rPr>
          <w:noProof/>
        </w:rPr>
        <w:t>Client IXIT</w:t>
      </w:r>
      <w:r>
        <w:rPr>
          <w:noProof/>
        </w:rPr>
        <w:tab/>
      </w:r>
      <w:r>
        <w:rPr>
          <w:noProof/>
        </w:rPr>
        <w:fldChar w:fldCharType="begin"/>
      </w:r>
      <w:r>
        <w:rPr>
          <w:noProof/>
        </w:rPr>
        <w:instrText xml:space="preserve"> PAGEREF _Toc443548533 \h </w:instrText>
      </w:r>
      <w:r>
        <w:rPr>
          <w:noProof/>
        </w:rPr>
      </w:r>
      <w:r>
        <w:rPr>
          <w:noProof/>
        </w:rPr>
        <w:fldChar w:fldCharType="separate"/>
      </w:r>
      <w:r>
        <w:rPr>
          <w:noProof/>
        </w:rPr>
        <w:t>15</w:t>
      </w:r>
      <w:r>
        <w:rPr>
          <w:noProof/>
        </w:rPr>
        <w:fldChar w:fldCharType="end"/>
      </w:r>
    </w:p>
    <w:p w14:paraId="2EC519D6" w14:textId="77777777" w:rsidR="002C4B2A" w:rsidRPr="000A7EA2" w:rsidRDefault="002C4B2A">
      <w:pPr>
        <w:pStyle w:val="TOC3"/>
        <w:tabs>
          <w:tab w:val="left" w:pos="1200"/>
          <w:tab w:val="right" w:leader="dot" w:pos="10070"/>
        </w:tabs>
        <w:rPr>
          <w:rFonts w:ascii="Calibri" w:hAnsi="Calibri"/>
          <w:noProof/>
          <w:sz w:val="22"/>
          <w:szCs w:val="22"/>
          <w:lang w:eastAsia="en-GB"/>
        </w:rPr>
      </w:pPr>
      <w:r>
        <w:rPr>
          <w:noProof/>
        </w:rPr>
        <w:t>B.3.3</w:t>
      </w:r>
      <w:r w:rsidRPr="000A7EA2">
        <w:rPr>
          <w:rFonts w:ascii="Calibri" w:hAnsi="Calibri"/>
          <w:noProof/>
          <w:sz w:val="22"/>
          <w:szCs w:val="22"/>
          <w:lang w:eastAsia="en-GB"/>
        </w:rPr>
        <w:tab/>
      </w:r>
      <w:r>
        <w:rPr>
          <w:noProof/>
        </w:rPr>
        <w:t>Server ICS</w:t>
      </w:r>
      <w:r>
        <w:rPr>
          <w:noProof/>
        </w:rPr>
        <w:tab/>
      </w:r>
      <w:r>
        <w:rPr>
          <w:noProof/>
        </w:rPr>
        <w:fldChar w:fldCharType="begin"/>
      </w:r>
      <w:r>
        <w:rPr>
          <w:noProof/>
        </w:rPr>
        <w:instrText xml:space="preserve"> PAGEREF _Toc443548534 \h </w:instrText>
      </w:r>
      <w:r>
        <w:rPr>
          <w:noProof/>
        </w:rPr>
      </w:r>
      <w:r>
        <w:rPr>
          <w:noProof/>
        </w:rPr>
        <w:fldChar w:fldCharType="separate"/>
      </w:r>
      <w:r>
        <w:rPr>
          <w:noProof/>
        </w:rPr>
        <w:t>15</w:t>
      </w:r>
      <w:r>
        <w:rPr>
          <w:noProof/>
        </w:rPr>
        <w:fldChar w:fldCharType="end"/>
      </w:r>
    </w:p>
    <w:p w14:paraId="5A7CFF15" w14:textId="77777777" w:rsidR="002C4B2A" w:rsidRPr="000A7EA2" w:rsidRDefault="002C4B2A">
      <w:pPr>
        <w:pStyle w:val="TOC3"/>
        <w:tabs>
          <w:tab w:val="left" w:pos="1200"/>
          <w:tab w:val="right" w:leader="dot" w:pos="10070"/>
        </w:tabs>
        <w:rPr>
          <w:rFonts w:ascii="Calibri" w:hAnsi="Calibri"/>
          <w:noProof/>
          <w:sz w:val="22"/>
          <w:szCs w:val="22"/>
          <w:lang w:eastAsia="en-GB"/>
        </w:rPr>
      </w:pPr>
      <w:r>
        <w:rPr>
          <w:noProof/>
        </w:rPr>
        <w:t>B.3.4</w:t>
      </w:r>
      <w:r w:rsidRPr="000A7EA2">
        <w:rPr>
          <w:rFonts w:ascii="Calibri" w:hAnsi="Calibri"/>
          <w:noProof/>
          <w:sz w:val="22"/>
          <w:szCs w:val="22"/>
          <w:lang w:eastAsia="en-GB"/>
        </w:rPr>
        <w:tab/>
      </w:r>
      <w:r>
        <w:rPr>
          <w:noProof/>
        </w:rPr>
        <w:t>Server IXIT</w:t>
      </w:r>
      <w:r>
        <w:rPr>
          <w:noProof/>
        </w:rPr>
        <w:tab/>
      </w:r>
      <w:r>
        <w:rPr>
          <w:noProof/>
        </w:rPr>
        <w:fldChar w:fldCharType="begin"/>
      </w:r>
      <w:r>
        <w:rPr>
          <w:noProof/>
        </w:rPr>
        <w:instrText xml:space="preserve"> PAGEREF _Toc443548535 \h </w:instrText>
      </w:r>
      <w:r>
        <w:rPr>
          <w:noProof/>
        </w:rPr>
      </w:r>
      <w:r>
        <w:rPr>
          <w:noProof/>
        </w:rPr>
        <w:fldChar w:fldCharType="separate"/>
      </w:r>
      <w:r>
        <w:rPr>
          <w:noProof/>
        </w:rPr>
        <w:t>16</w:t>
      </w:r>
      <w:r>
        <w:rPr>
          <w:noProof/>
        </w:rPr>
        <w:fldChar w:fldCharType="end"/>
      </w:r>
    </w:p>
    <w:p w14:paraId="0852A864"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B.4</w:t>
      </w:r>
      <w:r w:rsidRPr="000A7EA2">
        <w:rPr>
          <w:rFonts w:ascii="Calibri" w:hAnsi="Calibri"/>
          <w:b w:val="0"/>
          <w:smallCaps w:val="0"/>
          <w:noProof/>
          <w:sz w:val="22"/>
          <w:szCs w:val="22"/>
          <w:lang w:eastAsia="en-GB"/>
        </w:rPr>
        <w:tab/>
      </w:r>
      <w:r>
        <w:rPr>
          <w:noProof/>
        </w:rPr>
        <w:t>ICS to test case mapping</w:t>
      </w:r>
      <w:r>
        <w:rPr>
          <w:noProof/>
        </w:rPr>
        <w:tab/>
      </w:r>
      <w:r>
        <w:rPr>
          <w:noProof/>
        </w:rPr>
        <w:fldChar w:fldCharType="begin"/>
      </w:r>
      <w:r>
        <w:rPr>
          <w:noProof/>
        </w:rPr>
        <w:instrText xml:space="preserve"> PAGEREF _Toc443548536 \h </w:instrText>
      </w:r>
      <w:r>
        <w:rPr>
          <w:noProof/>
        </w:rPr>
      </w:r>
      <w:r>
        <w:rPr>
          <w:noProof/>
        </w:rPr>
        <w:fldChar w:fldCharType="separate"/>
      </w:r>
      <w:r>
        <w:rPr>
          <w:noProof/>
        </w:rPr>
        <w:t>16</w:t>
      </w:r>
      <w:r>
        <w:rPr>
          <w:noProof/>
        </w:rPr>
        <w:fldChar w:fldCharType="end"/>
      </w:r>
    </w:p>
    <w:p w14:paraId="6612BD0C" w14:textId="77777777"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C.</w:t>
      </w:r>
      <w:r w:rsidRPr="000A7EA2">
        <w:rPr>
          <w:rFonts w:ascii="Calibri" w:hAnsi="Calibri"/>
          <w:b w:val="0"/>
          <w:caps w:val="0"/>
          <w:noProof/>
          <w:sz w:val="22"/>
          <w:szCs w:val="22"/>
          <w:lang w:eastAsia="en-GB"/>
        </w:rPr>
        <w:tab/>
      </w:r>
      <w:r>
        <w:rPr>
          <w:noProof/>
        </w:rPr>
        <w:t>Test to be Performed</w:t>
      </w:r>
      <w:r>
        <w:rPr>
          <w:noProof/>
        </w:rPr>
        <w:tab/>
      </w:r>
      <w:r>
        <w:rPr>
          <w:noProof/>
        </w:rPr>
        <w:fldChar w:fldCharType="begin"/>
      </w:r>
      <w:r>
        <w:rPr>
          <w:noProof/>
        </w:rPr>
        <w:instrText xml:space="preserve"> PAGEREF _Toc443548537 \h </w:instrText>
      </w:r>
      <w:r>
        <w:rPr>
          <w:noProof/>
        </w:rPr>
      </w:r>
      <w:r>
        <w:rPr>
          <w:noProof/>
        </w:rPr>
        <w:fldChar w:fldCharType="separate"/>
      </w:r>
      <w:r>
        <w:rPr>
          <w:noProof/>
        </w:rPr>
        <w:t>17</w:t>
      </w:r>
      <w:r>
        <w:rPr>
          <w:noProof/>
        </w:rPr>
        <w:fldChar w:fldCharType="end"/>
      </w:r>
    </w:p>
    <w:p w14:paraId="77EB6274"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C.1</w:t>
      </w:r>
      <w:r w:rsidRPr="000A7EA2">
        <w:rPr>
          <w:rFonts w:ascii="Calibri" w:hAnsi="Calibr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_Toc443548538 \h </w:instrText>
      </w:r>
      <w:r>
        <w:rPr>
          <w:noProof/>
        </w:rPr>
      </w:r>
      <w:r>
        <w:rPr>
          <w:noProof/>
        </w:rPr>
        <w:fldChar w:fldCharType="separate"/>
      </w:r>
      <w:r>
        <w:rPr>
          <w:noProof/>
        </w:rPr>
        <w:t>17</w:t>
      </w:r>
      <w:r>
        <w:rPr>
          <w:noProof/>
        </w:rPr>
        <w:fldChar w:fldCharType="end"/>
      </w:r>
    </w:p>
    <w:p w14:paraId="1C2CE7F7" w14:textId="77777777" w:rsidR="002C4B2A" w:rsidRPr="008D57FF" w:rsidRDefault="002C4B2A">
      <w:pPr>
        <w:pStyle w:val="TOC1"/>
        <w:tabs>
          <w:tab w:val="left" w:pos="1600"/>
          <w:tab w:val="right" w:leader="dot" w:pos="10070"/>
        </w:tabs>
        <w:rPr>
          <w:rFonts w:ascii="Calibri" w:hAnsi="Calibri"/>
          <w:b w:val="0"/>
          <w:caps w:val="0"/>
          <w:noProof/>
          <w:sz w:val="22"/>
          <w:szCs w:val="22"/>
          <w:lang w:val="fr-FR" w:eastAsia="en-GB"/>
        </w:rPr>
      </w:pPr>
      <w:r w:rsidRPr="008D57FF">
        <w:rPr>
          <w:noProof/>
          <w:lang w:val="fr-FR"/>
        </w:rPr>
        <w:t>Appendix D.</w:t>
      </w:r>
      <w:r w:rsidRPr="008D57FF">
        <w:rPr>
          <w:rFonts w:ascii="Calibri" w:hAnsi="Calibri"/>
          <w:b w:val="0"/>
          <w:caps w:val="0"/>
          <w:noProof/>
          <w:sz w:val="22"/>
          <w:szCs w:val="22"/>
          <w:lang w:val="fr-FR" w:eastAsia="en-GB"/>
        </w:rPr>
        <w:tab/>
      </w:r>
      <w:r w:rsidRPr="008D57FF">
        <w:rPr>
          <w:noProof/>
          <w:lang w:val="fr-FR"/>
        </w:rPr>
        <w:t>Alternative Validation Activities</w:t>
      </w:r>
      <w:r w:rsidRPr="008D57FF">
        <w:rPr>
          <w:noProof/>
          <w:lang w:val="fr-FR"/>
        </w:rPr>
        <w:tab/>
      </w:r>
      <w:r>
        <w:rPr>
          <w:noProof/>
        </w:rPr>
        <w:fldChar w:fldCharType="begin"/>
      </w:r>
      <w:r w:rsidRPr="008D57FF">
        <w:rPr>
          <w:noProof/>
          <w:lang w:val="fr-FR"/>
        </w:rPr>
        <w:instrText xml:space="preserve"> PAGEREF _Toc443548539 \h </w:instrText>
      </w:r>
      <w:r>
        <w:rPr>
          <w:noProof/>
        </w:rPr>
      </w:r>
      <w:r>
        <w:rPr>
          <w:noProof/>
        </w:rPr>
        <w:fldChar w:fldCharType="separate"/>
      </w:r>
      <w:r w:rsidRPr="008D57FF">
        <w:rPr>
          <w:noProof/>
          <w:lang w:val="fr-FR"/>
        </w:rPr>
        <w:t>18</w:t>
      </w:r>
      <w:r>
        <w:rPr>
          <w:noProof/>
        </w:rPr>
        <w:fldChar w:fldCharType="end"/>
      </w:r>
    </w:p>
    <w:p w14:paraId="01CBB0E5" w14:textId="77777777"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E.</w:t>
      </w:r>
      <w:r w:rsidRPr="000A7EA2">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_Toc443548540 \h </w:instrText>
      </w:r>
      <w:r>
        <w:rPr>
          <w:noProof/>
        </w:rPr>
      </w:r>
      <w:r>
        <w:rPr>
          <w:noProof/>
        </w:rPr>
        <w:fldChar w:fldCharType="separate"/>
      </w:r>
      <w:r>
        <w:rPr>
          <w:noProof/>
        </w:rPr>
        <w:t>19</w:t>
      </w:r>
      <w:r>
        <w:rPr>
          <w:noProof/>
        </w:rPr>
        <w:fldChar w:fldCharType="end"/>
      </w:r>
    </w:p>
    <w:p w14:paraId="7E4E0393" w14:textId="77777777"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E.1</w:t>
      </w:r>
      <w:r w:rsidRPr="000A7EA2">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_Toc443548541 \h </w:instrText>
      </w:r>
      <w:r>
        <w:rPr>
          <w:noProof/>
        </w:rPr>
      </w:r>
      <w:r>
        <w:rPr>
          <w:noProof/>
        </w:rPr>
        <w:fldChar w:fldCharType="separate"/>
      </w:r>
      <w:r>
        <w:rPr>
          <w:noProof/>
        </w:rPr>
        <w:t>19</w:t>
      </w:r>
      <w:r>
        <w:rPr>
          <w:noProof/>
        </w:rPr>
        <w:fldChar w:fldCharType="end"/>
      </w:r>
    </w:p>
    <w:p w14:paraId="11EC1C10" w14:textId="77777777" w:rsidR="002C4B2A" w:rsidRPr="000A7EA2" w:rsidRDefault="002C4B2A">
      <w:pPr>
        <w:pStyle w:val="TOC3"/>
        <w:tabs>
          <w:tab w:val="left" w:pos="1200"/>
          <w:tab w:val="right" w:leader="dot" w:pos="10070"/>
        </w:tabs>
        <w:rPr>
          <w:rFonts w:ascii="Calibri" w:hAnsi="Calibri"/>
          <w:noProof/>
          <w:sz w:val="22"/>
          <w:szCs w:val="22"/>
          <w:lang w:eastAsia="en-GB"/>
        </w:rPr>
      </w:pPr>
      <w:r>
        <w:rPr>
          <w:noProof/>
        </w:rPr>
        <w:t>E.1.1</w:t>
      </w:r>
      <w:r w:rsidRPr="000A7EA2">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_Toc443548542 \h </w:instrText>
      </w:r>
      <w:r>
        <w:rPr>
          <w:noProof/>
        </w:rPr>
      </w:r>
      <w:r>
        <w:rPr>
          <w:noProof/>
        </w:rPr>
        <w:fldChar w:fldCharType="separate"/>
      </w:r>
      <w:r>
        <w:rPr>
          <w:noProof/>
        </w:rPr>
        <w:t>19</w:t>
      </w:r>
      <w:r>
        <w:rPr>
          <w:noProof/>
        </w:rPr>
        <w:fldChar w:fldCharType="end"/>
      </w:r>
    </w:p>
    <w:p w14:paraId="29FD4D62" w14:textId="77777777" w:rsidR="001D5678" w:rsidRPr="00871F8B" w:rsidRDefault="001D5678">
      <w:pPr>
        <w:pStyle w:val="TOCsep"/>
      </w:pPr>
      <w:r w:rsidRPr="00871F8B">
        <w:fldChar w:fldCharType="end"/>
      </w:r>
    </w:p>
    <w:p w14:paraId="758E6B96" w14:textId="77777777" w:rsidR="001D5678" w:rsidRPr="00871F8B" w:rsidRDefault="001D5678">
      <w:pPr>
        <w:pStyle w:val="TOChead"/>
      </w:pPr>
      <w:r w:rsidRPr="00871F8B">
        <w:t>Figures</w:t>
      </w:r>
    </w:p>
    <w:p w14:paraId="73C2422A" w14:textId="77777777"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"Figure" </w:instrText>
      </w:r>
      <w:r w:rsidRPr="00871F8B">
        <w:rPr>
          <w:noProof w:val="0"/>
        </w:rPr>
        <w:fldChar w:fldCharType="separate"/>
      </w:r>
      <w:hyperlink w:anchor="_Toc443548508" w:history="1">
        <w:r w:rsidR="002C4B2A" w:rsidRPr="000C6214">
          <w:rPr>
            <w:rStyle w:val="Hyperlink"/>
          </w:rPr>
          <w:t>Figure 1: Example Figure</w:t>
        </w:r>
        <w:r w:rsidR="002C4B2A">
          <w:rPr>
            <w:webHidden/>
          </w:rPr>
          <w:tab/>
        </w:r>
        <w:r w:rsidR="002C4B2A">
          <w:rPr>
            <w:webHidden/>
          </w:rPr>
          <w:fldChar w:fldCharType="begin"/>
        </w:r>
        <w:r w:rsidR="002C4B2A">
          <w:rPr>
            <w:webHidden/>
          </w:rPr>
          <w:instrText xml:space="preserve"> PAGEREF _Toc443548508 \h </w:instrText>
        </w:r>
        <w:r w:rsidR="002C4B2A">
          <w:rPr>
            <w:webHidden/>
          </w:rPr>
        </w:r>
        <w:r w:rsidR="002C4B2A">
          <w:rPr>
            <w:webHidden/>
          </w:rPr>
          <w:fldChar w:fldCharType="separate"/>
        </w:r>
        <w:r w:rsidR="002C4B2A">
          <w:rPr>
            <w:webHidden/>
          </w:rPr>
          <w:t>19</w:t>
        </w:r>
        <w:r w:rsidR="002C4B2A">
          <w:rPr>
            <w:webHidden/>
          </w:rPr>
          <w:fldChar w:fldCharType="end"/>
        </w:r>
      </w:hyperlink>
    </w:p>
    <w:p w14:paraId="7E713C04" w14:textId="77777777" w:rsidR="001D5678" w:rsidRPr="00871F8B" w:rsidRDefault="001D5678">
      <w:pPr>
        <w:pStyle w:val="TOCsep"/>
      </w:pPr>
      <w:r w:rsidRPr="00871F8B">
        <w:fldChar w:fldCharType="end"/>
      </w:r>
    </w:p>
    <w:p w14:paraId="591861E8" w14:textId="77777777" w:rsidR="001D5678" w:rsidRPr="00871F8B" w:rsidRDefault="001D5678">
      <w:pPr>
        <w:pStyle w:val="TOChead"/>
      </w:pPr>
      <w:r w:rsidRPr="00871F8B">
        <w:t>Tables</w:t>
      </w:r>
    </w:p>
    <w:p w14:paraId="1770F63F" w14:textId="77777777"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hyperlink w:anchor="_Toc443548504" w:history="1">
        <w:r w:rsidR="002C4B2A" w:rsidRPr="00EE3530">
          <w:rPr>
            <w:rStyle w:val="Hyperlink"/>
          </w:rPr>
          <w:t>Table 1: Test Information for &lt;yyy&gt; Conformance Test</w:t>
        </w:r>
        <w:r w:rsidR="002C4B2A">
          <w:rPr>
            <w:webHidden/>
          </w:rPr>
          <w:tab/>
        </w:r>
        <w:r w:rsidR="002C4B2A">
          <w:rPr>
            <w:webHidden/>
          </w:rPr>
          <w:fldChar w:fldCharType="begin"/>
        </w:r>
        <w:r w:rsidR="002C4B2A">
          <w:rPr>
            <w:webHidden/>
          </w:rPr>
          <w:instrText xml:space="preserve"> PAGEREF _Toc443548504 \h </w:instrText>
        </w:r>
        <w:r w:rsidR="002C4B2A">
          <w:rPr>
            <w:webHidden/>
          </w:rPr>
        </w:r>
        <w:r w:rsidR="002C4B2A">
          <w:rPr>
            <w:webHidden/>
          </w:rPr>
          <w:fldChar w:fldCharType="separate"/>
        </w:r>
        <w:r w:rsidR="002C4B2A">
          <w:rPr>
            <w:webHidden/>
          </w:rPr>
          <w:t>11</w:t>
        </w:r>
        <w:r w:rsidR="002C4B2A">
          <w:rPr>
            <w:webHidden/>
          </w:rPr>
          <w:fldChar w:fldCharType="end"/>
        </w:r>
      </w:hyperlink>
    </w:p>
    <w:p w14:paraId="63A3971E" w14:textId="77777777" w:rsidR="002C4B2A" w:rsidRPr="000A7EA2" w:rsidRDefault="007E5133">
      <w:pPr>
        <w:pStyle w:val="TableofFigures"/>
        <w:rPr>
          <w:rFonts w:ascii="Calibri" w:hAnsi="Calibri"/>
          <w:b w:val="0"/>
          <w:bCs w:val="0"/>
          <w:sz w:val="22"/>
          <w:szCs w:val="22"/>
          <w:lang w:eastAsia="en-GB"/>
        </w:rPr>
      </w:pPr>
      <w:hyperlink w:anchor="_Toc443548505" w:history="1">
        <w:r w:rsidR="002C4B2A" w:rsidRPr="00EE3530">
          <w:rPr>
            <w:rStyle w:val="Hyperlink"/>
          </w:rPr>
          <w:t>Table 2: Test Information for &lt;zzz&gt; Interoperability Test</w:t>
        </w:r>
        <w:r w:rsidR="002C4B2A">
          <w:rPr>
            <w:webHidden/>
          </w:rPr>
          <w:tab/>
        </w:r>
        <w:r w:rsidR="002C4B2A">
          <w:rPr>
            <w:webHidden/>
          </w:rPr>
          <w:fldChar w:fldCharType="begin"/>
        </w:r>
        <w:r w:rsidR="002C4B2A">
          <w:rPr>
            <w:webHidden/>
          </w:rPr>
          <w:instrText xml:space="preserve"> PAGEREF _Toc443548505 \h </w:instrText>
        </w:r>
        <w:r w:rsidR="002C4B2A">
          <w:rPr>
            <w:webHidden/>
          </w:rPr>
        </w:r>
        <w:r w:rsidR="002C4B2A">
          <w:rPr>
            <w:webHidden/>
          </w:rPr>
          <w:fldChar w:fldCharType="separate"/>
        </w:r>
        <w:r w:rsidR="002C4B2A">
          <w:rPr>
            <w:webHidden/>
          </w:rPr>
          <w:t>13</w:t>
        </w:r>
        <w:r w:rsidR="002C4B2A">
          <w:rPr>
            <w:webHidden/>
          </w:rPr>
          <w:fldChar w:fldCharType="end"/>
        </w:r>
      </w:hyperlink>
    </w:p>
    <w:p w14:paraId="15E937A3" w14:textId="77777777" w:rsidR="002C4B2A" w:rsidRPr="000A7EA2" w:rsidRDefault="007E5133">
      <w:pPr>
        <w:pStyle w:val="TableofFigures"/>
        <w:rPr>
          <w:rFonts w:ascii="Calibri" w:hAnsi="Calibri"/>
          <w:b w:val="0"/>
          <w:bCs w:val="0"/>
          <w:sz w:val="22"/>
          <w:szCs w:val="22"/>
          <w:lang w:eastAsia="en-GB"/>
        </w:rPr>
      </w:pPr>
      <w:hyperlink w:anchor="_Toc443548506" w:history="1">
        <w:r w:rsidR="002C4B2A" w:rsidRPr="00EE3530">
          <w:rPr>
            <w:rStyle w:val="Hyperlink"/>
          </w:rPr>
          <w:t>Table 3: Listing of Tests for Entry Criteria for TestFest</w:t>
        </w:r>
        <w:r w:rsidR="002C4B2A">
          <w:rPr>
            <w:webHidden/>
          </w:rPr>
          <w:tab/>
        </w:r>
        <w:r w:rsidR="002C4B2A">
          <w:rPr>
            <w:webHidden/>
          </w:rPr>
          <w:fldChar w:fldCharType="begin"/>
        </w:r>
        <w:r w:rsidR="002C4B2A">
          <w:rPr>
            <w:webHidden/>
          </w:rPr>
          <w:instrText xml:space="preserve"> PAGEREF _Toc443548506 \h </w:instrText>
        </w:r>
        <w:r w:rsidR="002C4B2A">
          <w:rPr>
            <w:webHidden/>
          </w:rPr>
        </w:r>
        <w:r w:rsidR="002C4B2A">
          <w:rPr>
            <w:webHidden/>
          </w:rPr>
          <w:fldChar w:fldCharType="separate"/>
        </w:r>
        <w:r w:rsidR="002C4B2A">
          <w:rPr>
            <w:webHidden/>
          </w:rPr>
          <w:t>17</w:t>
        </w:r>
        <w:r w:rsidR="002C4B2A">
          <w:rPr>
            <w:webHidden/>
          </w:rPr>
          <w:fldChar w:fldCharType="end"/>
        </w:r>
      </w:hyperlink>
    </w:p>
    <w:p w14:paraId="2F08249C" w14:textId="77777777" w:rsidR="001D5678" w:rsidRPr="00871F8B" w:rsidRDefault="001D5678">
      <w:pPr>
        <w:pStyle w:val="TOCsep"/>
      </w:pPr>
      <w:r w:rsidRPr="00871F8B">
        <w:fldChar w:fldCharType="end"/>
      </w:r>
    </w:p>
    <w:p w14:paraId="66713795" w14:textId="77777777" w:rsidR="001D5678" w:rsidRPr="00871F8B" w:rsidRDefault="001D5678">
      <w:pPr>
        <w:pStyle w:val="Heading1"/>
      </w:pPr>
      <w:bookmarkStart w:id="0" w:name="_Ref511812747"/>
      <w:bookmarkStart w:id="1" w:name="_Toc51149231"/>
      <w:bookmarkStart w:id="2" w:name="_Toc443548512"/>
      <w:r w:rsidRPr="00871F8B">
        <w:lastRenderedPageBreak/>
        <w:t>Scope</w:t>
      </w:r>
      <w:bookmarkEnd w:id="0"/>
      <w:bookmarkEnd w:id="1"/>
      <w:bookmarkEnd w:id="2"/>
    </w:p>
    <w:p w14:paraId="206E30D6" w14:textId="77777777" w:rsidR="0039338C" w:rsidRPr="00871F8B" w:rsidRDefault="0039338C" w:rsidP="0039338C">
      <w:bookmarkStart w:id="3" w:name="_Toc51149232"/>
      <w:r w:rsidRPr="00871F8B">
        <w:t>This document describes in detail available test cases for &lt;Enabler name and version, insert hyperlink to specification pages&gt;.</w:t>
      </w:r>
    </w:p>
    <w:p w14:paraId="3E545630" w14:textId="77777777" w:rsidR="0039338C" w:rsidRPr="00871F8B" w:rsidRDefault="0039338C" w:rsidP="0039338C">
      <w:r w:rsidRPr="00871F8B">
        <w:t>The test cases are split in two categories, conformance and interoperability test cases.</w:t>
      </w:r>
    </w:p>
    <w:p w14:paraId="447B3E1D" w14:textId="77777777" w:rsidR="0039338C" w:rsidRPr="00871F8B" w:rsidRDefault="0039338C" w:rsidP="0039338C">
      <w:r w:rsidRPr="00871F8B">
        <w:t xml:space="preserve">The conformance test cases are aimed to verify the adherence to normative requirements described in the technical specifications. </w:t>
      </w:r>
    </w:p>
    <w:p w14:paraId="470AADBC" w14:textId="77777777" w:rsidR="0039338C" w:rsidRPr="00871F8B" w:rsidRDefault="0039338C" w:rsidP="0039338C">
      <w:r w:rsidRPr="00871F8B">
        <w:t>The interoperability test cases are aimed to verify that implementations of the specifications work satisfactory.</w:t>
      </w:r>
    </w:p>
    <w:p w14:paraId="7FB7DEE8" w14:textId="77777777" w:rsidR="0039338C" w:rsidRPr="00871F8B" w:rsidRDefault="0039338C" w:rsidP="0039338C">
      <w:r w:rsidRPr="00871F8B">
        <w:t>If either conformance or interoperability tests do not exists at the creation of the test specification this part should be marked not available.</w:t>
      </w:r>
    </w:p>
    <w:p w14:paraId="4BEF73C6" w14:textId="77777777" w:rsidR="001D5678" w:rsidRPr="00871F8B" w:rsidRDefault="001D5678"/>
    <w:p w14:paraId="3C3958C2" w14:textId="77777777" w:rsidR="001D5678" w:rsidRPr="00871F8B" w:rsidRDefault="001D5678">
      <w:pPr>
        <w:pStyle w:val="Heading1"/>
      </w:pPr>
      <w:bookmarkStart w:id="4" w:name="_Toc443548513"/>
      <w:r w:rsidRPr="00871F8B">
        <w:lastRenderedPageBreak/>
        <w:t>References</w:t>
      </w:r>
      <w:bookmarkEnd w:id="3"/>
      <w:bookmarkEnd w:id="4"/>
    </w:p>
    <w:p w14:paraId="7F0EDE8B" w14:textId="77777777" w:rsidR="001D5678" w:rsidRPr="00871F8B" w:rsidRDefault="001D5678" w:rsidP="0039338C">
      <w:pPr>
        <w:pStyle w:val="CommentText"/>
      </w:pPr>
      <w:bookmarkStart w:id="5" w:name="_Toc51147377"/>
      <w:bookmarkStart w:id="6" w:name="_Toc51149235"/>
      <w:r w:rsidRPr="00871F8B">
        <w:t>The policy for reference lists is:</w:t>
      </w:r>
    </w:p>
    <w:p w14:paraId="787C730D" w14:textId="77777777" w:rsidR="001D5678" w:rsidRPr="00871F8B" w:rsidRDefault="001D5678" w:rsidP="0039338C">
      <w:pPr>
        <w:pStyle w:val="StyleCommentTextLeft025Hanging025Before3pt"/>
      </w:pPr>
      <w:r w:rsidRPr="00871F8B">
        <w:t>1.</w:t>
      </w:r>
      <w:r w:rsidRPr="00871F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5956C3F7" w14:textId="77777777" w:rsidR="001D5678" w:rsidRPr="00871F8B" w:rsidRDefault="001D5678" w:rsidP="0039338C">
      <w:pPr>
        <w:pStyle w:val="StyleCommentTextLeft025Hanging025"/>
      </w:pPr>
      <w:bookmarkStart w:id="7" w:name="_GoBack"/>
      <w:bookmarkEnd w:id="7"/>
      <w:r w:rsidRPr="00871F8B">
        <w:t>2.</w:t>
      </w:r>
      <w:r w:rsidRPr="00871F8B">
        <w:tab/>
        <w:t>When a reference is made to an OMA specification, then Open Mobile Alliance with the TM symbol (</w:t>
      </w:r>
      <w:r w:rsidRPr="00871F8B">
        <w:rPr>
          <w:rFonts w:cs="Arial"/>
        </w:rPr>
        <w:t>™)</w:t>
      </w:r>
      <w:r w:rsidRPr="00871F8B">
        <w:t xml:space="preserve"> should be used in the description.</w:t>
      </w:r>
    </w:p>
    <w:p w14:paraId="70A8B983" w14:textId="77777777" w:rsidR="001D5678" w:rsidRPr="00871F8B" w:rsidRDefault="001D5678" w:rsidP="0039338C">
      <w:pPr>
        <w:pStyle w:val="StyleCommentTextLeft025Hanging025"/>
      </w:pPr>
      <w:r w:rsidRPr="00871F8B">
        <w:t>3.</w:t>
      </w:r>
      <w:r w:rsidRPr="00871F8B">
        <w:tab/>
        <w:t>The name + version (no date) for OMA specifications are generally sufficient – dates should be used only if there is a specific reason to limit the usage.</w:t>
      </w:r>
    </w:p>
    <w:p w14:paraId="13E1CE2E" w14:textId="77777777" w:rsidR="001D5678" w:rsidRPr="00871F8B" w:rsidRDefault="001D5678" w:rsidP="0039338C">
      <w:pPr>
        <w:pStyle w:val="StyleCommentTextLeft025Hanging025"/>
      </w:pPr>
      <w:r w:rsidRPr="00871F8B">
        <w:t>4.</w:t>
      </w:r>
      <w:r w:rsidRPr="00871F8B">
        <w:tab/>
        <w:t>For references to WAP Forum docs, dates should not be included as DID's for the old WAP Forum specifications are enough and the reference description should refer to WAP Forum</w:t>
      </w:r>
      <w:r w:rsidRPr="00871F8B">
        <w:rPr>
          <w:rFonts w:cs="Arial"/>
        </w:rPr>
        <w:t>™</w:t>
      </w:r>
      <w:r w:rsidRPr="00871F8B">
        <w:t>.</w:t>
      </w:r>
    </w:p>
    <w:p w14:paraId="58AF6A4A" w14:textId="77777777" w:rsidR="001D5678" w:rsidRPr="00871F8B" w:rsidRDefault="001D5678" w:rsidP="0039338C">
      <w:pPr>
        <w:pStyle w:val="StyleCommentTextLeft025Hanging025"/>
      </w:pPr>
      <w:r w:rsidRPr="00871F8B">
        <w:t>5.</w:t>
      </w:r>
      <w:r w:rsidRPr="00871F8B">
        <w:tab/>
        <w:t>References to other affiliate docs should similarly provide sufficient information to uniquely determine the needed document and should provide the appropriate source information.</w:t>
      </w:r>
    </w:p>
    <w:p w14:paraId="5C8D7FD5" w14:textId="77777777" w:rsidR="001D5678" w:rsidRPr="00871F8B" w:rsidRDefault="001D5678" w:rsidP="0039338C">
      <w:pPr>
        <w:pStyle w:val="StyleCommentTextLeft025Hanging025"/>
      </w:pPr>
      <w:r w:rsidRPr="00871F8B">
        <w:t>6.</w:t>
      </w:r>
      <w:r w:rsidRPr="00871F8B">
        <w:tab/>
        <w:t xml:space="preserve">The URL for OMA material (new OMA and affiliate) should always be </w:t>
      </w:r>
      <w:hyperlink r:id="rId9" w:history="1">
        <w:r w:rsidRPr="00871F8B">
          <w:rPr>
            <w:rStyle w:val="Hyperlink"/>
          </w:rPr>
          <w:t>http://www.openmobilealliance.org</w:t>
        </w:r>
      </w:hyperlink>
      <w:r w:rsidRPr="00871F8B">
        <w:t xml:space="preserve"> (an exception is OMNA that is reached through </w:t>
      </w:r>
      <w:hyperlink r:id="rId10" w:history="1">
        <w:r w:rsidRPr="00871F8B">
          <w:rPr>
            <w:rStyle w:val="Hyperlink"/>
          </w:rPr>
          <w:t>http://www.openmobilealliance.org/tech/omna</w:t>
        </w:r>
      </w:hyperlink>
      <w:r w:rsidRPr="00871F8B">
        <w:t>)</w:t>
      </w:r>
    </w:p>
    <w:p w14:paraId="3B6DFE3F" w14:textId="77777777" w:rsidR="001D5678" w:rsidRPr="00871F8B" w:rsidRDefault="001D5678">
      <w:pPr>
        <w:pStyle w:val="CommentText"/>
      </w:pPr>
      <w:r w:rsidRPr="00871F8B">
        <w:t>Models to use</w:t>
      </w:r>
    </w:p>
    <w:p w14:paraId="05BF97FF" w14:textId="77777777" w:rsidR="001D5678" w:rsidRPr="00871F8B" w:rsidRDefault="001D5678">
      <w:pPr>
        <w:pStyle w:val="CommentText"/>
        <w:tabs>
          <w:tab w:val="left" w:pos="720"/>
          <w:tab w:val="left" w:pos="10080"/>
        </w:tabs>
        <w:ind w:left="2160" w:hanging="1800"/>
      </w:pPr>
      <w:r w:rsidRPr="00871F8B">
        <w:tab/>
        <w:t>[REFLABEL]</w:t>
      </w:r>
      <w:r w:rsidRPr="00871F8B">
        <w:tab/>
      </w:r>
      <w:r w:rsidRPr="00871F8B">
        <w:rPr>
          <w:i/>
          <w:iCs/>
        </w:rPr>
        <w:t xml:space="preserve">&lt;General Model&gt; </w:t>
      </w:r>
      <w:r w:rsidRPr="00871F8B">
        <w:t>“Ref Title”, Ref information (source, date, id),</w:t>
      </w:r>
      <w:r w:rsidRPr="00871F8B">
        <w:br/>
      </w:r>
      <w:hyperlink r:id="rId11" w:history="1">
        <w:r w:rsidRPr="00871F8B">
          <w:rPr>
            <w:rStyle w:val="Hyperlink"/>
          </w:rPr>
          <w:t>URL:http//&lt;ref-source&gt;/</w:t>
        </w:r>
      </w:hyperlink>
      <w:r w:rsidRPr="00871F8B">
        <w:t xml:space="preserve"> </w:t>
      </w:r>
    </w:p>
    <w:p w14:paraId="2236D4B3" w14:textId="77777777" w:rsidR="001D5678" w:rsidRPr="00871F8B" w:rsidRDefault="001D5678">
      <w:pPr>
        <w:pStyle w:val="CommentText"/>
        <w:tabs>
          <w:tab w:val="left" w:pos="720"/>
          <w:tab w:val="left" w:pos="10080"/>
        </w:tabs>
        <w:ind w:left="2160" w:hanging="1800"/>
      </w:pPr>
      <w:r w:rsidRPr="00871F8B">
        <w:tab/>
        <w:t>[OMADOC]</w:t>
      </w:r>
      <w:r w:rsidRPr="00871F8B">
        <w:tab/>
      </w:r>
      <w:r w:rsidRPr="00871F8B">
        <w:rPr>
          <w:i/>
          <w:iCs/>
        </w:rPr>
        <w:t>&lt;OMA Model&gt; “</w:t>
      </w:r>
      <w:r w:rsidRPr="00871F8B">
        <w:t>OMA Document Title”,</w:t>
      </w:r>
      <w:r w:rsidR="00860EA6" w:rsidRPr="00871F8B">
        <w:t>{ Version x.y,}</w:t>
      </w:r>
      <w:r w:rsidRPr="00871F8B">
        <w:t xml:space="preserve"> Open Mobile </w:t>
      </w:r>
      <w:r w:rsidRPr="00871F8B">
        <w:rPr>
          <w:rFonts w:cs="Arial"/>
        </w:rPr>
        <w:t xml:space="preserve">Alliance™, </w:t>
      </w:r>
      <w:r w:rsidRPr="00871F8B">
        <w:t>OMA</w:t>
      </w:r>
      <w:r w:rsidRPr="00871F8B">
        <w:noBreakHyphen/>
        <w:t>&lt;docname&gt;{</w:t>
      </w:r>
      <w:r w:rsidRPr="00871F8B">
        <w:noBreakHyphen/>
        <w:t xml:space="preserve">&lt;version&gt;}, </w:t>
      </w:r>
      <w:hyperlink r:id="rId12" w:history="1">
        <w:r w:rsidRPr="00871F8B">
          <w:rPr>
            <w:rStyle w:val="Hyperlink"/>
          </w:rPr>
          <w:t>URL:http//www.openmobilealliance.org/</w:t>
        </w:r>
      </w:hyperlink>
      <w:r w:rsidRPr="00871F8B">
        <w:t xml:space="preserve"> </w:t>
      </w:r>
    </w:p>
    <w:p w14:paraId="2C8AA04F" w14:textId="77777777" w:rsidR="001D5678" w:rsidRPr="00871F8B" w:rsidRDefault="001D5678">
      <w:pPr>
        <w:pStyle w:val="CommentText"/>
        <w:tabs>
          <w:tab w:val="left" w:pos="10080"/>
        </w:tabs>
        <w:ind w:left="2160" w:hanging="1800"/>
        <w:rPr>
          <w:i/>
          <w:iCs/>
        </w:rPr>
      </w:pPr>
      <w:r w:rsidRPr="00871F8B">
        <w:t>If there are no entries in the table – enter ‘none’ to be clear.</w:t>
      </w:r>
    </w:p>
    <w:p w14:paraId="5D34C2E6" w14:textId="77777777" w:rsidR="001D5678" w:rsidRPr="00871F8B" w:rsidRDefault="001D5678">
      <w:pPr>
        <w:pStyle w:val="CommentText"/>
        <w:rPr>
          <w:snapToGrid w:val="0"/>
        </w:rPr>
      </w:pPr>
      <w:r w:rsidRPr="00871F8B">
        <w:rPr>
          <w:snapToGrid w:val="0"/>
        </w:rPr>
        <w:t>DELETE THIS COMMENT</w:t>
      </w:r>
    </w:p>
    <w:p w14:paraId="4C25E757" w14:textId="77777777" w:rsidR="001D5678" w:rsidRPr="00871F8B" w:rsidRDefault="001D5678">
      <w:pPr>
        <w:pStyle w:val="Heading2"/>
      </w:pPr>
      <w:bookmarkStart w:id="8" w:name="_Toc443548514"/>
      <w:r w:rsidRPr="00871F8B">
        <w:t>Normative References</w:t>
      </w:r>
      <w:bookmarkEnd w:id="5"/>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0055F9" w14:paraId="0840F835" w14:textId="77777777">
        <w:trPr>
          <w:jc w:val="center"/>
        </w:trPr>
        <w:tc>
          <w:tcPr>
            <w:tcW w:w="2160" w:type="dxa"/>
          </w:tcPr>
          <w:p w14:paraId="6528E31F" w14:textId="77777777" w:rsidR="001D5678" w:rsidRPr="000055F9" w:rsidRDefault="001D5678">
            <w:pPr>
              <w:pStyle w:val="RefLabel"/>
            </w:pPr>
            <w:r w:rsidRPr="000055F9">
              <w:t>[RFC2119]</w:t>
            </w:r>
          </w:p>
        </w:tc>
        <w:tc>
          <w:tcPr>
            <w:tcW w:w="7920" w:type="dxa"/>
          </w:tcPr>
          <w:p w14:paraId="6C9E1964" w14:textId="77777777" w:rsidR="001D5678" w:rsidRPr="000055F9" w:rsidRDefault="001D5678">
            <w:pPr>
              <w:pStyle w:val="RefDesc"/>
              <w:rPr>
                <w:lang w:val="en-GB"/>
              </w:rPr>
            </w:pPr>
            <w:r w:rsidRPr="000055F9">
              <w:rPr>
                <w:lang w:val="en-GB"/>
              </w:rPr>
              <w:t xml:space="preserve">“Key words for use in RFCs to Indicate Requirement Levels”, S. Bradner, March 1997, </w:t>
            </w:r>
            <w:hyperlink r:id="rId13" w:history="1">
              <w:r w:rsidRPr="000055F9">
                <w:rPr>
                  <w:rStyle w:val="Hyperlink"/>
                  <w:lang w:val="en-GB"/>
                </w:rPr>
                <w:t>URL:http://www.ietf.org/rfc/rfc2119.txt</w:t>
              </w:r>
            </w:hyperlink>
          </w:p>
        </w:tc>
      </w:tr>
      <w:tr w:rsidR="00860EA6" w:rsidRPr="000055F9" w14:paraId="3BC1589D" w14:textId="77777777" w:rsidTr="00860EA6">
        <w:trPr>
          <w:jc w:val="center"/>
        </w:trPr>
        <w:tc>
          <w:tcPr>
            <w:tcW w:w="2160" w:type="dxa"/>
          </w:tcPr>
          <w:p w14:paraId="3F7ECBDE" w14:textId="77777777" w:rsidR="00860EA6" w:rsidRPr="000055F9" w:rsidRDefault="00860EA6" w:rsidP="00860EA6">
            <w:pPr>
              <w:pStyle w:val="RefLabel"/>
            </w:pPr>
          </w:p>
        </w:tc>
        <w:tc>
          <w:tcPr>
            <w:tcW w:w="7920" w:type="dxa"/>
          </w:tcPr>
          <w:p w14:paraId="7E5FC97A" w14:textId="77777777" w:rsidR="00860EA6" w:rsidRPr="000055F9" w:rsidRDefault="00860EA6" w:rsidP="00860EA6">
            <w:pPr>
              <w:pStyle w:val="RefDesc"/>
              <w:rPr>
                <w:lang w:val="en-GB"/>
              </w:rPr>
            </w:pPr>
          </w:p>
        </w:tc>
      </w:tr>
      <w:tr w:rsidR="001D5678" w:rsidRPr="000055F9" w14:paraId="095B371F" w14:textId="77777777">
        <w:trPr>
          <w:jc w:val="center"/>
        </w:trPr>
        <w:tc>
          <w:tcPr>
            <w:tcW w:w="2160" w:type="dxa"/>
          </w:tcPr>
          <w:p w14:paraId="03714C4A" w14:textId="77777777" w:rsidR="001D5678" w:rsidRPr="000055F9" w:rsidRDefault="001D5678">
            <w:pPr>
              <w:pStyle w:val="RefLabel"/>
            </w:pPr>
          </w:p>
        </w:tc>
        <w:tc>
          <w:tcPr>
            <w:tcW w:w="7920" w:type="dxa"/>
          </w:tcPr>
          <w:p w14:paraId="2C8870C6" w14:textId="77777777" w:rsidR="001D5678" w:rsidRPr="000055F9" w:rsidRDefault="001D5678">
            <w:pPr>
              <w:pStyle w:val="RefDesc"/>
              <w:rPr>
                <w:lang w:val="en-GB"/>
              </w:rPr>
            </w:pPr>
          </w:p>
        </w:tc>
      </w:tr>
      <w:tr w:rsidR="00860EA6" w:rsidRPr="000055F9" w14:paraId="3D12A795" w14:textId="77777777" w:rsidTr="00860EA6">
        <w:trPr>
          <w:jc w:val="center"/>
        </w:trPr>
        <w:tc>
          <w:tcPr>
            <w:tcW w:w="10080" w:type="dxa"/>
            <w:gridSpan w:val="2"/>
            <w:shd w:val="clear" w:color="auto" w:fill="FFFF99"/>
          </w:tcPr>
          <w:p w14:paraId="0B5E55EA" w14:textId="77777777" w:rsidR="00860EA6" w:rsidRPr="000055F9" w:rsidRDefault="00860EA6" w:rsidP="00860EA6">
            <w:pPr>
              <w:pStyle w:val="RefDesc"/>
              <w:jc w:val="center"/>
              <w:rPr>
                <w:rFonts w:ascii="Comic Sans MS" w:hAnsi="Comic Sans MS"/>
                <w:iCs/>
                <w:color w:val="800000"/>
                <w:lang w:val="en-GB"/>
              </w:rPr>
            </w:pPr>
            <w:r w:rsidRPr="000055F9">
              <w:rPr>
                <w:rFonts w:ascii="Comic Sans MS" w:hAnsi="Comic Sans MS"/>
                <w:iCs/>
                <w:color w:val="800000"/>
                <w:lang w:val="en-GB"/>
              </w:rPr>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14:paraId="0FB3D41A" w14:textId="77777777" w:rsidR="001D5678" w:rsidRPr="00871F8B" w:rsidRDefault="001D5678">
      <w:pPr>
        <w:pStyle w:val="Heading2"/>
      </w:pPr>
      <w:bookmarkStart w:id="9" w:name="_Toc51147378"/>
      <w:bookmarkStart w:id="10" w:name="_Toc443548515"/>
      <w:r w:rsidRPr="00871F8B">
        <w:t>Informative References</w:t>
      </w:r>
      <w:bookmarkEnd w:id="9"/>
      <w:bookmarkEnd w:id="10"/>
    </w:p>
    <w:p w14:paraId="00DC9C2D" w14:textId="77777777" w:rsidR="00860EA6" w:rsidRPr="00871F8B" w:rsidRDefault="00860EA6" w:rsidP="00860EA6">
      <w:pPr>
        <w:pStyle w:val="CommentText"/>
      </w:pPr>
      <w:r w:rsidRPr="00871F8B">
        <w:t>Check the version of the Dictionary you are using and update the reference below.  Delete the [OMADICT] entry if the dictionary is not used.  In general, use the latest available version unless seeking alignment with an existing set of specifications.</w:t>
      </w:r>
    </w:p>
    <w:p w14:paraId="2A601CB3" w14:textId="77777777" w:rsidR="00860EA6" w:rsidRPr="00871F8B" w:rsidRDefault="00860EA6" w:rsidP="00860EA6">
      <w:pPr>
        <w:pStyle w:val="CommentText"/>
        <w:tabs>
          <w:tab w:val="left" w:pos="720"/>
          <w:tab w:val="left" w:pos="10080"/>
        </w:tabs>
        <w:ind w:left="2160" w:hanging="1800"/>
      </w:pPr>
      <w:r w:rsidRPr="00871F8B">
        <w:t>DELETE THIS COMMENT</w:t>
      </w:r>
    </w:p>
    <w:tbl>
      <w:tblPr>
        <w:tblW w:w="0" w:type="auto"/>
        <w:jc w:val="center"/>
        <w:tblLayout w:type="fixed"/>
        <w:tblLook w:val="0000" w:firstRow="0" w:lastRow="0" w:firstColumn="0" w:lastColumn="0" w:noHBand="0" w:noVBand="0"/>
      </w:tblPr>
      <w:tblGrid>
        <w:gridCol w:w="2160"/>
        <w:gridCol w:w="7920"/>
      </w:tblGrid>
      <w:tr w:rsidR="00860EA6" w:rsidRPr="000055F9" w14:paraId="0A8431CB" w14:textId="77777777" w:rsidTr="00860EA6">
        <w:trPr>
          <w:jc w:val="center"/>
        </w:trPr>
        <w:tc>
          <w:tcPr>
            <w:tcW w:w="2160" w:type="dxa"/>
          </w:tcPr>
          <w:p w14:paraId="4439DB44" w14:textId="77777777" w:rsidR="00860EA6" w:rsidRPr="000055F9" w:rsidRDefault="00860EA6" w:rsidP="00860EA6">
            <w:pPr>
              <w:pStyle w:val="RefLabel"/>
            </w:pPr>
            <w:r w:rsidRPr="000055F9">
              <w:t>[OMADICT]</w:t>
            </w:r>
          </w:p>
        </w:tc>
        <w:tc>
          <w:tcPr>
            <w:tcW w:w="7920" w:type="dxa"/>
          </w:tcPr>
          <w:p w14:paraId="7A9D95AE" w14:textId="77777777" w:rsidR="00860EA6" w:rsidRPr="000055F9" w:rsidRDefault="00860EA6" w:rsidP="00860EA6">
            <w:pPr>
              <w:pStyle w:val="RefDesc"/>
              <w:rPr>
                <w:i/>
                <w:iCs/>
                <w:lang w:val="en-GB"/>
              </w:rPr>
            </w:pPr>
            <w:r w:rsidRPr="000055F9">
              <w:rPr>
                <w:lang w:val="en-GB"/>
              </w:rPr>
              <w:t>“Dictionary for OMA Specifications”, Version x.y, Open Mobile Alliance</w:t>
            </w:r>
            <w:r w:rsidRPr="000055F9">
              <w:rPr>
                <w:rFonts w:cs="Arial"/>
                <w:lang w:val="en-GB"/>
              </w:rPr>
              <w:t>™,</w:t>
            </w:r>
            <w:r w:rsidRPr="000055F9">
              <w:rPr>
                <w:lang w:val="en-GB"/>
              </w:rPr>
              <w:br/>
              <w:t xml:space="preserve">OMA-ORG-Dictionary-Vx_y, </w:t>
            </w:r>
            <w:hyperlink r:id="rId14" w:history="1">
              <w:r w:rsidRPr="000055F9">
                <w:rPr>
                  <w:rStyle w:val="Hyperlink"/>
                  <w:lang w:val="en-GB"/>
                </w:rPr>
                <w:t>URL:http://www.openmobilealliance.org/</w:t>
              </w:r>
            </w:hyperlink>
          </w:p>
        </w:tc>
      </w:tr>
      <w:tr w:rsidR="00860EA6" w:rsidRPr="000055F9" w14:paraId="0BA41A94" w14:textId="77777777" w:rsidTr="00860EA6">
        <w:trPr>
          <w:jc w:val="center"/>
        </w:trPr>
        <w:tc>
          <w:tcPr>
            <w:tcW w:w="2160" w:type="dxa"/>
          </w:tcPr>
          <w:p w14:paraId="0C76FCB6" w14:textId="77777777" w:rsidR="00860EA6" w:rsidRPr="000055F9" w:rsidRDefault="00860EA6" w:rsidP="00860EA6">
            <w:pPr>
              <w:pStyle w:val="RefLabel"/>
            </w:pPr>
          </w:p>
        </w:tc>
        <w:tc>
          <w:tcPr>
            <w:tcW w:w="7920" w:type="dxa"/>
          </w:tcPr>
          <w:p w14:paraId="4BC97BED" w14:textId="77777777" w:rsidR="00860EA6" w:rsidRPr="000055F9" w:rsidRDefault="00860EA6" w:rsidP="00860EA6">
            <w:pPr>
              <w:pStyle w:val="RefDesc"/>
              <w:rPr>
                <w:iCs/>
                <w:lang w:val="en-GB"/>
              </w:rPr>
            </w:pPr>
          </w:p>
        </w:tc>
      </w:tr>
      <w:tr w:rsidR="00860EA6" w:rsidRPr="000055F9" w14:paraId="7C8E0130" w14:textId="77777777" w:rsidTr="00860EA6">
        <w:trPr>
          <w:jc w:val="center"/>
        </w:trPr>
        <w:tc>
          <w:tcPr>
            <w:tcW w:w="2160" w:type="dxa"/>
          </w:tcPr>
          <w:p w14:paraId="319C4D53" w14:textId="77777777" w:rsidR="00860EA6" w:rsidRPr="000055F9" w:rsidRDefault="00860EA6" w:rsidP="00860EA6">
            <w:pPr>
              <w:pStyle w:val="RefLabel"/>
            </w:pPr>
          </w:p>
        </w:tc>
        <w:tc>
          <w:tcPr>
            <w:tcW w:w="7920" w:type="dxa"/>
          </w:tcPr>
          <w:p w14:paraId="544F2D69" w14:textId="77777777" w:rsidR="00860EA6" w:rsidRPr="000055F9" w:rsidRDefault="00860EA6" w:rsidP="00860EA6">
            <w:pPr>
              <w:pStyle w:val="RefDesc"/>
              <w:rPr>
                <w:iCs/>
                <w:lang w:val="en-GB"/>
              </w:rPr>
            </w:pPr>
          </w:p>
        </w:tc>
      </w:tr>
      <w:tr w:rsidR="00860EA6" w:rsidRPr="000055F9" w14:paraId="518FC03D" w14:textId="77777777" w:rsidTr="00860EA6">
        <w:trPr>
          <w:jc w:val="center"/>
        </w:trPr>
        <w:tc>
          <w:tcPr>
            <w:tcW w:w="10080" w:type="dxa"/>
            <w:gridSpan w:val="2"/>
            <w:shd w:val="clear" w:color="auto" w:fill="FFFF99"/>
          </w:tcPr>
          <w:p w14:paraId="6ED08BCA" w14:textId="77777777" w:rsidR="00860EA6" w:rsidRPr="000055F9" w:rsidRDefault="00860EA6" w:rsidP="00860EA6">
            <w:pPr>
              <w:pStyle w:val="RefDesc"/>
              <w:jc w:val="center"/>
              <w:rPr>
                <w:rFonts w:ascii="Comic Sans MS" w:hAnsi="Comic Sans MS"/>
                <w:color w:val="800000"/>
                <w:lang w:val="en-GB"/>
              </w:rPr>
            </w:pPr>
            <w:r w:rsidRPr="000055F9">
              <w:rPr>
                <w:rFonts w:ascii="Comic Sans MS" w:hAnsi="Comic Sans MS"/>
                <w:iCs/>
                <w:color w:val="800000"/>
                <w:lang w:val="en-GB"/>
              </w:rPr>
              <w:lastRenderedPageBreak/>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14:paraId="12CEC7BE" w14:textId="77777777" w:rsidR="001D5678" w:rsidRPr="00871F8B" w:rsidRDefault="001D5678">
      <w:pPr>
        <w:pStyle w:val="Heading1"/>
      </w:pPr>
      <w:bookmarkStart w:id="11" w:name="_Toc443548516"/>
      <w:r w:rsidRPr="00871F8B">
        <w:lastRenderedPageBreak/>
        <w:t>Terminology and Conventions</w:t>
      </w:r>
      <w:bookmarkEnd w:id="6"/>
      <w:bookmarkEnd w:id="11"/>
    </w:p>
    <w:p w14:paraId="21D186DD" w14:textId="77777777" w:rsidR="001D5678" w:rsidRPr="00871F8B" w:rsidRDefault="001D5678">
      <w:pPr>
        <w:pStyle w:val="Heading2"/>
      </w:pPr>
      <w:bookmarkStart w:id="12" w:name="_Toc51147380"/>
      <w:bookmarkStart w:id="13" w:name="_Toc443548517"/>
      <w:bookmarkStart w:id="14" w:name="_Ref511812783"/>
      <w:bookmarkStart w:id="15" w:name="_Toc51149239"/>
      <w:r w:rsidRPr="00871F8B">
        <w:t>Conventions</w:t>
      </w:r>
      <w:bookmarkEnd w:id="12"/>
      <w:bookmarkEnd w:id="13"/>
    </w:p>
    <w:p w14:paraId="7E2F80A8" w14:textId="77777777"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14:paraId="7F67ABF5" w14:textId="77777777" w:rsidR="001D5678" w:rsidRPr="00871F8B" w:rsidRDefault="001D5678">
      <w:pPr>
        <w:rPr>
          <w:snapToGrid w:val="0"/>
        </w:rPr>
      </w:pPr>
      <w:r w:rsidRPr="00871F8B">
        <w:rPr>
          <w:snapToGrid w:val="0"/>
        </w:rPr>
        <w:t>All sections and appendixes, except “Scope”, are normative, unless they are explicitly indicated to be informative.</w:t>
      </w:r>
    </w:p>
    <w:p w14:paraId="473CCAD1" w14:textId="77777777" w:rsidR="0039338C" w:rsidRPr="00871F8B" w:rsidRDefault="0039338C" w:rsidP="0039338C">
      <w:r w:rsidRPr="00871F8B">
        <w:t>The following numbering scheme is used:</w:t>
      </w:r>
    </w:p>
    <w:p w14:paraId="023D94AA" w14:textId="77777777" w:rsidR="0039338C" w:rsidRPr="00871F8B" w:rsidRDefault="0039338C" w:rsidP="0039338C">
      <w:pPr>
        <w:pStyle w:val="BodyTextIndent"/>
        <w:tabs>
          <w:tab w:val="left" w:pos="2160"/>
        </w:tabs>
        <w:ind w:left="1080" w:hanging="360"/>
      </w:pPr>
      <w:r w:rsidRPr="00871F8B">
        <w:rPr>
          <w:b/>
          <w:bCs/>
        </w:rPr>
        <w:t>xxx-y.z-con-number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14:paraId="0F7CDDFB" w14:textId="77777777" w:rsidR="0039338C" w:rsidRPr="00871F8B" w:rsidRDefault="0039338C" w:rsidP="0039338C">
      <w:r w:rsidRPr="00871F8B">
        <w:t>Or</w:t>
      </w:r>
    </w:p>
    <w:p w14:paraId="445C9DB5" w14:textId="77777777" w:rsidR="0039338C" w:rsidRPr="00871F8B" w:rsidRDefault="0039338C" w:rsidP="0039338C">
      <w:pPr>
        <w:pStyle w:val="BodyTextIndent2"/>
        <w:tabs>
          <w:tab w:val="left" w:pos="2160"/>
        </w:tabs>
        <w:ind w:left="1080" w:hanging="360"/>
        <w:rPr>
          <w:snapToGrid w:val="0"/>
        </w:rPr>
      </w:pPr>
      <w:r w:rsidRPr="00871F8B">
        <w:rPr>
          <w:b/>
          <w:bCs/>
        </w:rPr>
        <w:t>xxx-y.z-int-number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14:paraId="301B0A16" w14:textId="77777777" w:rsidR="00860EA6" w:rsidRPr="00871F8B" w:rsidRDefault="001D5678">
      <w:pPr>
        <w:pStyle w:val="CommentText"/>
        <w:rPr>
          <w:snapToGrid w:val="0"/>
        </w:rPr>
      </w:pPr>
      <w:r w:rsidRPr="00871F8B">
        <w:rPr>
          <w:snapToGrid w:val="0"/>
        </w:rPr>
        <w:t>If needed, describe or declare using appropriate normative references the additional conventions that a</w:t>
      </w:r>
      <w:r w:rsidR="00860EA6" w:rsidRPr="00871F8B">
        <w:rPr>
          <w:snapToGrid w:val="0"/>
        </w:rPr>
        <w:t>re used.</w:t>
      </w:r>
    </w:p>
    <w:p w14:paraId="185EC5F6" w14:textId="77777777" w:rsidR="001D5678" w:rsidRPr="00871F8B" w:rsidRDefault="00860EA6">
      <w:pPr>
        <w:pStyle w:val="CommentText"/>
        <w:rPr>
          <w:snapToGrid w:val="0"/>
        </w:rPr>
      </w:pPr>
      <w:r w:rsidRPr="00871F8B">
        <w:rPr>
          <w:snapToGrid w:val="0"/>
        </w:rPr>
        <w:t>DELETE THIS COMMENT</w:t>
      </w:r>
    </w:p>
    <w:p w14:paraId="06DD2B4A" w14:textId="77777777" w:rsidR="001D5678" w:rsidRPr="00871F8B" w:rsidRDefault="001D5678">
      <w:pPr>
        <w:pStyle w:val="Heading2"/>
      </w:pPr>
      <w:bookmarkStart w:id="16" w:name="_Toc51147381"/>
      <w:bookmarkStart w:id="17" w:name="_Toc443548518"/>
      <w:r w:rsidRPr="00871F8B">
        <w:t>Definitions</w:t>
      </w:r>
      <w:bookmarkEnd w:id="16"/>
      <w:bookmarkEnd w:id="17"/>
    </w:p>
    <w:p w14:paraId="6DD25CD8" w14:textId="77777777" w:rsidR="00860EA6" w:rsidRPr="00871F8B" w:rsidRDefault="00860EA6" w:rsidP="00860EA6">
      <w:pPr>
        <w:pStyle w:val="CommentText"/>
        <w:rPr>
          <w:snapToGrid w:val="0"/>
        </w:rPr>
      </w:pPr>
      <w:r w:rsidRPr="00871F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3A40B5B1" w14:textId="77777777" w:rsidR="00860EA6" w:rsidRPr="00871F8B" w:rsidRDefault="00860EA6" w:rsidP="00860EA6">
      <w:pPr>
        <w:pStyle w:val="CommentText"/>
        <w:rPr>
          <w:snapToGrid w:val="0"/>
        </w:rPr>
      </w:pPr>
      <w:r w:rsidRPr="00871F8B">
        <w:rPr>
          <w:snapToGrid w:val="0"/>
        </w:rPr>
        <w:t>Examples:</w:t>
      </w:r>
    </w:p>
    <w:p w14:paraId="5F871E71" w14:textId="77777777" w:rsidR="00860EA6" w:rsidRPr="00871F8B" w:rsidRDefault="00860EA6" w:rsidP="00860EA6">
      <w:pPr>
        <w:pStyle w:val="CommentText"/>
        <w:tabs>
          <w:tab w:val="left" w:pos="720"/>
          <w:tab w:val="left" w:pos="2880"/>
        </w:tabs>
        <w:rPr>
          <w:snapToGrid w:val="0"/>
        </w:rPr>
      </w:pPr>
      <w:r w:rsidRPr="00871F8B">
        <w:rPr>
          <w:snapToGrid w:val="0"/>
        </w:rPr>
        <w:tab/>
        <w:t>Entity</w:t>
      </w:r>
      <w:r w:rsidRPr="00871F8B">
        <w:rPr>
          <w:snapToGrid w:val="0"/>
        </w:rPr>
        <w:tab/>
        <w:t>Use definition #1 from [OMADICT]</w:t>
      </w:r>
    </w:p>
    <w:p w14:paraId="5DA7B867" w14:textId="77777777" w:rsidR="00860EA6" w:rsidRPr="00871F8B" w:rsidRDefault="00860EA6" w:rsidP="00860EA6">
      <w:pPr>
        <w:pStyle w:val="CommentText"/>
        <w:tabs>
          <w:tab w:val="left" w:pos="720"/>
          <w:tab w:val="left" w:pos="2880"/>
        </w:tabs>
        <w:rPr>
          <w:snapToGrid w:val="0"/>
        </w:rPr>
      </w:pPr>
      <w:r w:rsidRPr="00871F8B">
        <w:rPr>
          <w:snapToGrid w:val="0"/>
        </w:rPr>
        <w:tab/>
        <w:t>Interactive Service</w:t>
      </w:r>
      <w:r w:rsidRPr="00871F8B">
        <w:rPr>
          <w:snapToGrid w:val="0"/>
        </w:rPr>
        <w:tab/>
        <w:t>Use definition from [OMADICT]</w:t>
      </w:r>
    </w:p>
    <w:p w14:paraId="065A4214" w14:textId="77777777" w:rsidR="00860EA6" w:rsidRPr="00871F8B" w:rsidRDefault="00860EA6" w:rsidP="00860EA6">
      <w:pPr>
        <w:pStyle w:val="CommentText"/>
        <w:tabs>
          <w:tab w:val="left" w:pos="720"/>
          <w:tab w:val="left" w:pos="2880"/>
        </w:tabs>
        <w:rPr>
          <w:snapToGrid w:val="0"/>
        </w:rPr>
      </w:pPr>
      <w:r w:rsidRPr="00871F8B">
        <w:rPr>
          <w:snapToGrid w:val="0"/>
        </w:rPr>
        <w:tab/>
        <w:t>Local Term</w:t>
      </w:r>
      <w:r w:rsidRPr="00871F8B">
        <w:rPr>
          <w:snapToGrid w:val="0"/>
        </w:rPr>
        <w:tab/>
        <w:t>The definition description would be presented directly</w:t>
      </w:r>
    </w:p>
    <w:p w14:paraId="4FA5BA01" w14:textId="77777777" w:rsidR="00860EA6" w:rsidRPr="00871F8B" w:rsidRDefault="00860EA6" w:rsidP="00860EA6">
      <w:pPr>
        <w:pStyle w:val="CommentText"/>
        <w:rPr>
          <w:snapToGrid w:val="0"/>
        </w:rPr>
      </w:pPr>
      <w:r w:rsidRPr="00871F8B">
        <w:rPr>
          <w:snapToGrid w:val="0"/>
        </w:rPr>
        <w:t>DELETE THIS COMMENT&gt;&gt;</w:t>
      </w:r>
    </w:p>
    <w:tbl>
      <w:tblPr>
        <w:tblW w:w="0" w:type="auto"/>
        <w:jc w:val="center"/>
        <w:tblLook w:val="0000" w:firstRow="0" w:lastRow="0" w:firstColumn="0" w:lastColumn="0" w:noHBand="0" w:noVBand="0"/>
      </w:tblPr>
      <w:tblGrid>
        <w:gridCol w:w="2160"/>
        <w:gridCol w:w="7920"/>
      </w:tblGrid>
      <w:tr w:rsidR="00860EA6" w:rsidRPr="000055F9" w14:paraId="63BB7F33" w14:textId="77777777" w:rsidTr="00860EA6">
        <w:trPr>
          <w:jc w:val="center"/>
        </w:trPr>
        <w:tc>
          <w:tcPr>
            <w:tcW w:w="2160" w:type="dxa"/>
          </w:tcPr>
          <w:p w14:paraId="23DD8FCF" w14:textId="77777777" w:rsidR="00860EA6" w:rsidRPr="000055F9" w:rsidRDefault="00860EA6" w:rsidP="00860EA6">
            <w:pPr>
              <w:pStyle w:val="DefLabel"/>
              <w:rPr>
                <w:b w:val="0"/>
              </w:rPr>
            </w:pPr>
          </w:p>
        </w:tc>
        <w:tc>
          <w:tcPr>
            <w:tcW w:w="7920" w:type="dxa"/>
            <w:vAlign w:val="center"/>
          </w:tcPr>
          <w:p w14:paraId="05E2AAB4" w14:textId="77777777" w:rsidR="00860EA6" w:rsidRPr="000055F9" w:rsidRDefault="00860EA6" w:rsidP="00860EA6">
            <w:pPr>
              <w:pStyle w:val="DefDesc"/>
            </w:pPr>
          </w:p>
        </w:tc>
      </w:tr>
      <w:tr w:rsidR="00860EA6" w:rsidRPr="000055F9" w14:paraId="4F6A2223" w14:textId="77777777" w:rsidTr="00860EA6">
        <w:trPr>
          <w:jc w:val="center"/>
        </w:trPr>
        <w:tc>
          <w:tcPr>
            <w:tcW w:w="2160" w:type="dxa"/>
          </w:tcPr>
          <w:p w14:paraId="2B0BB021" w14:textId="77777777" w:rsidR="00860EA6" w:rsidRPr="000055F9" w:rsidRDefault="00860EA6" w:rsidP="00860EA6">
            <w:pPr>
              <w:pStyle w:val="DefLabel"/>
              <w:rPr>
                <w:b w:val="0"/>
              </w:rPr>
            </w:pPr>
          </w:p>
        </w:tc>
        <w:tc>
          <w:tcPr>
            <w:tcW w:w="7920" w:type="dxa"/>
            <w:vAlign w:val="center"/>
          </w:tcPr>
          <w:p w14:paraId="7A70AB57" w14:textId="77777777" w:rsidR="00860EA6" w:rsidRPr="000055F9" w:rsidRDefault="00860EA6" w:rsidP="00860EA6">
            <w:pPr>
              <w:pStyle w:val="DefDesc"/>
            </w:pPr>
          </w:p>
        </w:tc>
      </w:tr>
      <w:tr w:rsidR="00860EA6" w:rsidRPr="000055F9" w14:paraId="374B59E0" w14:textId="77777777" w:rsidTr="00860EA6">
        <w:trPr>
          <w:jc w:val="center"/>
        </w:trPr>
        <w:tc>
          <w:tcPr>
            <w:tcW w:w="10080" w:type="dxa"/>
            <w:gridSpan w:val="2"/>
            <w:shd w:val="clear" w:color="auto" w:fill="FFFF99"/>
          </w:tcPr>
          <w:p w14:paraId="35AC8A88" w14:textId="77777777" w:rsidR="00860EA6" w:rsidRPr="000055F9" w:rsidRDefault="00860EA6" w:rsidP="00860EA6">
            <w:pPr>
              <w:pStyle w:val="DefDesc"/>
              <w:jc w:val="center"/>
              <w:rPr>
                <w:rFonts w:ascii="Comic Sans MS" w:hAnsi="Comic Sans MS"/>
                <w:color w:val="800000"/>
              </w:rPr>
            </w:pPr>
            <w:r w:rsidRPr="000055F9">
              <w:rPr>
                <w:rFonts w:ascii="Comic Sans MS" w:hAnsi="Comic Sans MS"/>
                <w:iCs/>
                <w:color w:val="800000"/>
              </w:rPr>
              <w:t>&lt;&lt; Add/Remove definition rows to this table as needed - DELETE This Row &gt;&gt;</w:t>
            </w:r>
          </w:p>
        </w:tc>
      </w:tr>
    </w:tbl>
    <w:p w14:paraId="60C3B160" w14:textId="77777777" w:rsidR="001D5678" w:rsidRPr="00871F8B" w:rsidRDefault="001D5678">
      <w:pPr>
        <w:pStyle w:val="Heading2"/>
      </w:pPr>
      <w:bookmarkStart w:id="18" w:name="_Toc51147382"/>
      <w:bookmarkStart w:id="19" w:name="_Toc443548519"/>
      <w:r w:rsidRPr="00871F8B">
        <w:t>Abbreviations</w:t>
      </w:r>
      <w:bookmarkEnd w:id="18"/>
      <w:bookmarkEnd w:id="19"/>
    </w:p>
    <w:p w14:paraId="4E78A942" w14:textId="77777777" w:rsidR="00860EA6" w:rsidRPr="00871F8B" w:rsidRDefault="00860EA6" w:rsidP="00860EA6">
      <w:pPr>
        <w:pStyle w:val="CommentText"/>
        <w:rPr>
          <w:snapToGrid w:val="0"/>
        </w:rPr>
      </w:pPr>
      <w:r w:rsidRPr="00871F8B">
        <w:rPr>
          <w:snapToGrid w:val="0"/>
        </w:rPr>
        <w:t>&lt;&lt; Add abbreviations as needed to the following table.  No special notation should be made regarding terms copied from the Dictionary.  This table should be maintained in alphabetic order.</w:t>
      </w:r>
    </w:p>
    <w:p w14:paraId="06022CB6" w14:textId="77777777" w:rsidR="00860EA6" w:rsidRPr="00871F8B" w:rsidRDefault="00860EA6" w:rsidP="00860EA6">
      <w:pPr>
        <w:pStyle w:val="CommentText"/>
        <w:rPr>
          <w:snapToGrid w:val="0"/>
        </w:rPr>
      </w:pPr>
      <w:r w:rsidRPr="00871F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860EA6" w:rsidRPr="000055F9" w14:paraId="51078C72" w14:textId="77777777" w:rsidTr="00860EA6">
        <w:trPr>
          <w:jc w:val="center"/>
        </w:trPr>
        <w:tc>
          <w:tcPr>
            <w:tcW w:w="1440" w:type="dxa"/>
          </w:tcPr>
          <w:p w14:paraId="1C79EC87" w14:textId="77777777" w:rsidR="00860EA6" w:rsidRPr="000055F9" w:rsidRDefault="00860EA6" w:rsidP="00860EA6">
            <w:pPr>
              <w:pStyle w:val="AbbrLabel"/>
            </w:pPr>
            <w:r w:rsidRPr="000055F9">
              <w:t>OMA</w:t>
            </w:r>
          </w:p>
        </w:tc>
        <w:tc>
          <w:tcPr>
            <w:tcW w:w="8640" w:type="dxa"/>
            <w:vAlign w:val="center"/>
          </w:tcPr>
          <w:p w14:paraId="0C73C98B" w14:textId="77777777" w:rsidR="00860EA6" w:rsidRPr="000055F9" w:rsidRDefault="00860EA6" w:rsidP="00860EA6">
            <w:pPr>
              <w:pStyle w:val="AbbrDesc"/>
            </w:pPr>
            <w:r w:rsidRPr="000055F9">
              <w:t>Open Mobile Alliance</w:t>
            </w:r>
          </w:p>
        </w:tc>
      </w:tr>
      <w:tr w:rsidR="00860EA6" w:rsidRPr="000055F9" w14:paraId="179A530C" w14:textId="77777777" w:rsidTr="00860EA6">
        <w:trPr>
          <w:jc w:val="center"/>
        </w:trPr>
        <w:tc>
          <w:tcPr>
            <w:tcW w:w="1440" w:type="dxa"/>
          </w:tcPr>
          <w:p w14:paraId="29A3DF09" w14:textId="77777777" w:rsidR="00860EA6" w:rsidRPr="000055F9" w:rsidRDefault="00860EA6" w:rsidP="00860EA6">
            <w:pPr>
              <w:pStyle w:val="AbbrLabel"/>
              <w:rPr>
                <w:b w:val="0"/>
                <w:bCs w:val="0"/>
              </w:rPr>
            </w:pPr>
          </w:p>
        </w:tc>
        <w:tc>
          <w:tcPr>
            <w:tcW w:w="8640" w:type="dxa"/>
            <w:vAlign w:val="center"/>
          </w:tcPr>
          <w:p w14:paraId="0EB02C25" w14:textId="77777777" w:rsidR="00860EA6" w:rsidRPr="000055F9" w:rsidRDefault="00860EA6" w:rsidP="00860EA6">
            <w:pPr>
              <w:pStyle w:val="AbbrDesc"/>
            </w:pPr>
          </w:p>
        </w:tc>
      </w:tr>
      <w:tr w:rsidR="00860EA6" w:rsidRPr="000055F9" w14:paraId="03E5DB7C" w14:textId="77777777" w:rsidTr="00860EA6">
        <w:trPr>
          <w:jc w:val="center"/>
        </w:trPr>
        <w:tc>
          <w:tcPr>
            <w:tcW w:w="1440" w:type="dxa"/>
          </w:tcPr>
          <w:p w14:paraId="1670B167" w14:textId="77777777" w:rsidR="00860EA6" w:rsidRPr="000055F9" w:rsidRDefault="00860EA6" w:rsidP="00860EA6">
            <w:pPr>
              <w:pStyle w:val="AbbrLabel"/>
              <w:rPr>
                <w:b w:val="0"/>
                <w:bCs w:val="0"/>
              </w:rPr>
            </w:pPr>
          </w:p>
        </w:tc>
        <w:tc>
          <w:tcPr>
            <w:tcW w:w="8640" w:type="dxa"/>
            <w:vAlign w:val="center"/>
          </w:tcPr>
          <w:p w14:paraId="7C527F2D" w14:textId="77777777" w:rsidR="00860EA6" w:rsidRPr="000055F9" w:rsidRDefault="00860EA6" w:rsidP="00860EA6">
            <w:pPr>
              <w:pStyle w:val="AbbrDesc"/>
            </w:pPr>
          </w:p>
        </w:tc>
      </w:tr>
      <w:tr w:rsidR="00860EA6" w:rsidRPr="000055F9" w14:paraId="41C8FC2E" w14:textId="77777777" w:rsidTr="00860EA6">
        <w:trPr>
          <w:jc w:val="center"/>
        </w:trPr>
        <w:tc>
          <w:tcPr>
            <w:tcW w:w="8640" w:type="dxa"/>
            <w:gridSpan w:val="2"/>
            <w:shd w:val="clear" w:color="auto" w:fill="FFFF99"/>
          </w:tcPr>
          <w:p w14:paraId="2421DA86" w14:textId="77777777" w:rsidR="00860EA6" w:rsidRPr="000055F9" w:rsidRDefault="00860EA6" w:rsidP="00860EA6">
            <w:pPr>
              <w:pStyle w:val="AbbrDesc"/>
              <w:jc w:val="center"/>
              <w:rPr>
                <w:rFonts w:ascii="Comic Sans MS" w:hAnsi="Comic Sans MS"/>
                <w:color w:val="800000"/>
              </w:rPr>
            </w:pPr>
            <w:r w:rsidRPr="000055F9">
              <w:rPr>
                <w:rFonts w:ascii="Comic Sans MS" w:hAnsi="Comic Sans MS"/>
                <w:color w:val="800000"/>
              </w:rPr>
              <w:lastRenderedPageBreak/>
              <w:t>&lt;&lt; Add/Remove abbreviation rows to this table as needed - DELETE This Row&gt;&gt;</w:t>
            </w:r>
          </w:p>
        </w:tc>
      </w:tr>
    </w:tbl>
    <w:p w14:paraId="567F3EB6" w14:textId="77777777" w:rsidR="001D5678" w:rsidRPr="00871F8B" w:rsidRDefault="001D5678">
      <w:pPr>
        <w:pStyle w:val="Heading1"/>
        <w:tabs>
          <w:tab w:val="clear" w:pos="9634"/>
          <w:tab w:val="right" w:pos="9630"/>
        </w:tabs>
      </w:pPr>
      <w:bookmarkStart w:id="20" w:name="_Toc443548520"/>
      <w:r w:rsidRPr="00871F8B">
        <w:lastRenderedPageBreak/>
        <w:t>Introduction</w:t>
      </w:r>
      <w:bookmarkEnd w:id="14"/>
      <w:bookmarkEnd w:id="15"/>
      <w:bookmarkEnd w:id="20"/>
    </w:p>
    <w:p w14:paraId="6A95A953" w14:textId="77777777" w:rsidR="00077A5A" w:rsidRPr="00871F8B" w:rsidRDefault="00077A5A" w:rsidP="00077A5A">
      <w:pPr>
        <w:pStyle w:val="CommentText"/>
      </w:pPr>
      <w:bookmarkStart w:id="21" w:name="_Toc51149240"/>
      <w:r w:rsidRPr="00871F8B">
        <w:t>&lt;This chapter should describe the introduction to the test cases specified in the document.&gt;</w:t>
      </w:r>
    </w:p>
    <w:p w14:paraId="0A8DD3DC" w14:textId="77777777" w:rsidR="00077A5A" w:rsidRPr="00871F8B" w:rsidRDefault="00077A5A" w:rsidP="00077A5A">
      <w:r w:rsidRPr="00871F8B">
        <w:t>The purpose of this document is to provide test cases for &lt;xxx&gt; Enabler Release &lt;y.z&gt;.</w:t>
      </w:r>
    </w:p>
    <w:p w14:paraId="7E055850" w14:textId="77777777" w:rsidR="00077A5A" w:rsidRPr="00871F8B" w:rsidRDefault="00077A5A" w:rsidP="00077A5A">
      <w:pPr>
        <w:pStyle w:val="CommentText"/>
      </w:pPr>
      <w:r w:rsidRPr="00871F8B">
        <w:t>&lt;This part should give some introduction for the need of verification&gt;</w:t>
      </w:r>
    </w:p>
    <w:p w14:paraId="2E19FA83" w14:textId="77777777" w:rsidR="00077A5A" w:rsidRPr="00871F8B" w:rsidRDefault="007C1CBF" w:rsidP="00326EE9">
      <w:r w:rsidRPr="00871F8B">
        <w:t>The implementation of s</w:t>
      </w:r>
      <w:r w:rsidR="00077A5A" w:rsidRPr="00871F8B">
        <w:t xml:space="preserve">ome features </w:t>
      </w:r>
      <w:r w:rsidR="00326EE9" w:rsidRPr="00871F8B">
        <w:t xml:space="preserve">is </w:t>
      </w:r>
      <w:r w:rsidR="00077A5A" w:rsidRPr="00871F8B">
        <w:t xml:space="preserve">optional </w:t>
      </w:r>
      <w:r w:rsidR="00326EE9" w:rsidRPr="00871F8B">
        <w:t>for the Clients and/or the Servers in the &lt;xxx&gt; Enabler</w:t>
      </w:r>
      <w:r w:rsidR="00077A5A" w:rsidRPr="00871F8B">
        <w:t xml:space="preserve">.  The tests associated with these optional features are marked as </w:t>
      </w:r>
      <w:r w:rsidRPr="00871F8B">
        <w:t xml:space="preserve">"(Includes </w:t>
      </w:r>
      <w:r w:rsidR="00077A5A" w:rsidRPr="00871F8B">
        <w:t>Optional</w:t>
      </w:r>
      <w:r w:rsidRPr="00871F8B">
        <w:t xml:space="preserve"> Features)"</w:t>
      </w:r>
      <w:r w:rsidR="00077A5A" w:rsidRPr="00871F8B">
        <w:t xml:space="preserve"> in the test specification.</w:t>
      </w:r>
    </w:p>
    <w:p w14:paraId="35AC3A66" w14:textId="77777777" w:rsidR="00077A5A" w:rsidRPr="00871F8B" w:rsidRDefault="00077A5A" w:rsidP="00077A5A">
      <w:pPr>
        <w:pStyle w:val="CommentText"/>
      </w:pPr>
      <w:r w:rsidRPr="00871F8B">
        <w:t>&lt;List the items needed to test the enabler, e.g.</w:t>
      </w:r>
    </w:p>
    <w:p w14:paraId="2B49277C" w14:textId="77777777" w:rsidR="00077A5A" w:rsidRPr="00871F8B" w:rsidRDefault="00077A5A" w:rsidP="00077A5A">
      <w:pPr>
        <w:pStyle w:val="CommentText"/>
      </w:pPr>
      <w:r w:rsidRPr="00871F8B">
        <w:t>The following items on an overall level are needed to adequately test the &lt;xxx&gt; enabler:</w:t>
      </w:r>
    </w:p>
    <w:p w14:paraId="307C7E04" w14:textId="77777777" w:rsidR="00077A5A" w:rsidRPr="00871F8B" w:rsidRDefault="00077A5A" w:rsidP="00077A5A">
      <w:pPr>
        <w:pStyle w:val="ComBullet"/>
      </w:pPr>
      <w:r w:rsidRPr="00871F8B">
        <w:t xml:space="preserve">An origin server configured to support…. </w:t>
      </w:r>
    </w:p>
    <w:p w14:paraId="32FB1B3F" w14:textId="77777777" w:rsidR="00077A5A" w:rsidRPr="00871F8B" w:rsidRDefault="00077A5A" w:rsidP="00077A5A">
      <w:pPr>
        <w:pStyle w:val="ComBullet"/>
      </w:pPr>
      <w:r w:rsidRPr="00871F8B">
        <w:t>A web page providing a link…</w:t>
      </w:r>
    </w:p>
    <w:p w14:paraId="665117C7" w14:textId="77777777" w:rsidR="00077A5A" w:rsidRPr="00871F8B" w:rsidRDefault="00077A5A" w:rsidP="00077A5A">
      <w:pPr>
        <w:pStyle w:val="ComBullet"/>
      </w:pPr>
      <w:r w:rsidRPr="00871F8B">
        <w:t>[Optional] A web page providing a link…</w:t>
      </w:r>
    </w:p>
    <w:p w14:paraId="500A099B" w14:textId="77777777" w:rsidR="00077A5A" w:rsidRPr="00871F8B" w:rsidRDefault="00077A5A" w:rsidP="00077A5A">
      <w:pPr>
        <w:pStyle w:val="CommentText"/>
      </w:pPr>
      <w:r w:rsidRPr="00871F8B">
        <w:t>Detailed info will be put in the specific test cases description. &gt;</w:t>
      </w:r>
    </w:p>
    <w:p w14:paraId="2C1F50C2" w14:textId="77777777" w:rsidR="00077A5A" w:rsidRPr="00871F8B" w:rsidRDefault="00077A5A" w:rsidP="00077A5A"/>
    <w:p w14:paraId="4869E6F6" w14:textId="77777777" w:rsidR="00077A5A" w:rsidRPr="00871F8B" w:rsidRDefault="00077A5A" w:rsidP="00077A5A">
      <w:pPr>
        <w:pStyle w:val="CommentText"/>
      </w:pPr>
      <w:r w:rsidRPr="00871F8B">
        <w:t>&lt; If possible this part of the document should describe any protocols used by this enabler, e.g.</w:t>
      </w:r>
    </w:p>
    <w:p w14:paraId="21CE45F5" w14:textId="77777777" w:rsidR="00077A5A" w:rsidRPr="00871F8B" w:rsidRDefault="00077A5A" w:rsidP="00077A5A">
      <w:pPr>
        <w:pStyle w:val="CommentText"/>
      </w:pPr>
      <w:r w:rsidRPr="00871F8B">
        <w:t>The &lt;xxx&gt; enabler tests are carried out using &lt;yyy&gt; and/or &lt;zzz&gt; protocols. &gt;</w:t>
      </w:r>
    </w:p>
    <w:p w14:paraId="015E92A3" w14:textId="77777777" w:rsidR="001D5678" w:rsidRPr="00871F8B" w:rsidRDefault="001D5678"/>
    <w:p w14:paraId="242C2765" w14:textId="77777777" w:rsidR="001D5678" w:rsidRPr="00871F8B" w:rsidRDefault="00077A5A">
      <w:pPr>
        <w:pStyle w:val="Heading1"/>
      </w:pPr>
      <w:bookmarkStart w:id="22" w:name="_Toc443548521"/>
      <w:bookmarkStart w:id="23" w:name="_Toc51147387"/>
      <w:bookmarkStart w:id="24" w:name="_Toc51149241"/>
      <w:bookmarkEnd w:id="21"/>
      <w:r w:rsidRPr="00871F8B">
        <w:lastRenderedPageBreak/>
        <w:t>&lt;xxx&gt; Conformance Test Cases</w:t>
      </w:r>
      <w:bookmarkEnd w:id="22"/>
    </w:p>
    <w:p w14:paraId="4CF01FAA" w14:textId="77777777" w:rsidR="00077A5A" w:rsidRPr="00871F8B" w:rsidRDefault="00077A5A" w:rsidP="00077A5A">
      <w:pPr>
        <w:pStyle w:val="CommentText"/>
      </w:pPr>
      <w:bookmarkStart w:id="25" w:name="_Toc51147385"/>
      <w:r w:rsidRPr="00871F8B">
        <w:t>&lt;There should be a chapter for conformance tests, under this chapter the test cases may be grouped in best possible way according to e.g. feature or groups of features to make the document easy to read and use&gt;</w:t>
      </w:r>
    </w:p>
    <w:p w14:paraId="32FB9729" w14:textId="77777777"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14:paraId="78E2CC51" w14:textId="77777777" w:rsidR="00077A5A" w:rsidRPr="00871F8B" w:rsidRDefault="00077A5A" w:rsidP="00077A5A">
      <w:pPr>
        <w:pStyle w:val="CommentText"/>
      </w:pPr>
      <w:r w:rsidRPr="00871F8B">
        <w:t>&lt;If there are no conformance test cases available, please indicate with 'Not Available'&gt;</w:t>
      </w:r>
      <w:r w:rsidR="007C1CBF" w:rsidRPr="00871F8B">
        <w:br/>
        <w:t xml:space="preserve">&lt;If information for a heading </w:t>
      </w:r>
      <w:r w:rsidR="00326EE9" w:rsidRPr="00871F8B">
        <w:t xml:space="preserve">of the test case </w:t>
      </w:r>
      <w:r w:rsidR="007C1CBF" w:rsidRPr="00871F8B">
        <w:t>is not available, please indicate that with 'Not Available' in the appropriate row of a test case.&gt;</w:t>
      </w:r>
    </w:p>
    <w:p w14:paraId="2FC54A1F" w14:textId="77777777" w:rsidR="001D5678" w:rsidRPr="00871F8B" w:rsidRDefault="00077A5A" w:rsidP="00077A5A">
      <w:pPr>
        <w:pStyle w:val="CommentText"/>
      </w:pPr>
      <w:r w:rsidRPr="00871F8B">
        <w:t>&lt; Section 5.1 shows example on headings for one test case.  It should be replicated, as needed, for each test case. &gt;</w:t>
      </w:r>
      <w:bookmarkEnd w:id="25"/>
      <w:r w:rsidR="007C1CBF" w:rsidRPr="00871F8B">
        <w:br/>
        <w:t>&lt;If the test case tests one or more optional SCR Items, the title of the test case should have "(Includes Optional Features)" string appended to it. &gt;</w:t>
      </w:r>
    </w:p>
    <w:p w14:paraId="3EB94321" w14:textId="77777777" w:rsidR="00077A5A" w:rsidRPr="008D57FF" w:rsidRDefault="00077A5A" w:rsidP="00077A5A">
      <w:pPr>
        <w:pStyle w:val="Heading2"/>
        <w:tabs>
          <w:tab w:val="clear" w:pos="9634"/>
          <w:tab w:val="right" w:pos="10080"/>
        </w:tabs>
        <w:rPr>
          <w:lang w:val="it-IT"/>
        </w:rPr>
      </w:pPr>
      <w:bookmarkStart w:id="26" w:name="_Toc38785168"/>
      <w:bookmarkStart w:id="27" w:name="_Toc75319922"/>
      <w:bookmarkStart w:id="28" w:name="_Toc443548522"/>
      <w:r w:rsidRPr="008D57FF">
        <w:rPr>
          <w:lang w:val="it-IT"/>
        </w:rPr>
        <w:t>&lt;xxx-y.z-con-number&gt;</w:t>
      </w:r>
      <w:bookmarkEnd w:id="26"/>
      <w:bookmarkEnd w:id="27"/>
      <w:bookmarkEnd w:id="28"/>
    </w:p>
    <w:p w14:paraId="645127D8" w14:textId="77777777" w:rsidR="00077A5A" w:rsidRPr="00871F8B" w:rsidRDefault="00077A5A" w:rsidP="00077A5A">
      <w:pPr>
        <w:pStyle w:val="CommentText"/>
      </w:pPr>
      <w:r w:rsidRPr="00871F8B">
        <w:t>&lt;This section lists the steps needed for a conformance 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8D57FF" w14:paraId="30AD8754" w14:textId="77777777">
        <w:trPr>
          <w:cantSplit/>
          <w:jc w:val="center"/>
        </w:trPr>
        <w:tc>
          <w:tcPr>
            <w:tcW w:w="2340" w:type="dxa"/>
            <w:shd w:val="clear" w:color="auto" w:fill="CCFFCC"/>
          </w:tcPr>
          <w:p w14:paraId="18728806" w14:textId="77777777"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14:paraId="7CD91FFF" w14:textId="77777777" w:rsidR="00077A5A" w:rsidRPr="008D57FF" w:rsidRDefault="00077A5A" w:rsidP="00077A5A">
            <w:pPr>
              <w:pStyle w:val="TestText"/>
            </w:pPr>
            <w:r w:rsidRPr="008D57FF">
              <w:t>&lt;xxx-y.z-con-number, e.g. IMPS-1.2-con-001&gt;</w:t>
            </w:r>
          </w:p>
        </w:tc>
      </w:tr>
      <w:tr w:rsidR="00077A5A" w:rsidRPr="000055F9" w14:paraId="10E46331" w14:textId="77777777">
        <w:trPr>
          <w:cantSplit/>
          <w:jc w:val="center"/>
        </w:trPr>
        <w:tc>
          <w:tcPr>
            <w:tcW w:w="2340" w:type="dxa"/>
            <w:shd w:val="clear" w:color="auto" w:fill="CCFFCC"/>
          </w:tcPr>
          <w:p w14:paraId="0C2D6794" w14:textId="77777777" w:rsidR="00077A5A" w:rsidRPr="000055F9" w:rsidRDefault="00077A5A" w:rsidP="00077A5A">
            <w:pPr>
              <w:spacing w:before="40" w:after="40"/>
              <w:rPr>
                <w:b/>
                <w:bCs/>
              </w:rPr>
            </w:pPr>
            <w:r w:rsidRPr="000055F9">
              <w:rPr>
                <w:b/>
                <w:bCs/>
              </w:rPr>
              <w:t>Test Object</w:t>
            </w:r>
          </w:p>
        </w:tc>
        <w:tc>
          <w:tcPr>
            <w:tcW w:w="6408" w:type="dxa"/>
            <w:shd w:val="clear" w:color="auto" w:fill="FFFFCC"/>
          </w:tcPr>
          <w:p w14:paraId="44EB45DF" w14:textId="77777777" w:rsidR="00077A5A" w:rsidRPr="000055F9" w:rsidRDefault="00077A5A" w:rsidP="00077A5A">
            <w:pPr>
              <w:pStyle w:val="TestText"/>
              <w:rPr>
                <w:lang w:val="en-GB"/>
              </w:rPr>
            </w:pPr>
            <w:r w:rsidRPr="000055F9">
              <w:rPr>
                <w:lang w:val="en-GB"/>
              </w:rPr>
              <w:t>&lt;Client and/or Server device under test&gt;</w:t>
            </w:r>
          </w:p>
        </w:tc>
      </w:tr>
      <w:tr w:rsidR="00077A5A" w:rsidRPr="000055F9" w14:paraId="5372FCF3" w14:textId="77777777">
        <w:trPr>
          <w:cantSplit/>
          <w:jc w:val="center"/>
        </w:trPr>
        <w:tc>
          <w:tcPr>
            <w:tcW w:w="2340" w:type="dxa"/>
            <w:shd w:val="clear" w:color="auto" w:fill="CCFFCC"/>
          </w:tcPr>
          <w:p w14:paraId="24BE06D9" w14:textId="77777777" w:rsidR="00077A5A" w:rsidRPr="000055F9" w:rsidRDefault="00077A5A" w:rsidP="00077A5A">
            <w:pPr>
              <w:spacing w:before="40" w:after="40"/>
              <w:rPr>
                <w:b/>
                <w:bCs/>
              </w:rPr>
            </w:pPr>
            <w:r w:rsidRPr="000055F9">
              <w:rPr>
                <w:b/>
                <w:bCs/>
              </w:rPr>
              <w:t>Test Case Description</w:t>
            </w:r>
          </w:p>
        </w:tc>
        <w:tc>
          <w:tcPr>
            <w:tcW w:w="6408" w:type="dxa"/>
            <w:shd w:val="clear" w:color="auto" w:fill="FFFFCC"/>
          </w:tcPr>
          <w:p w14:paraId="29198794" w14:textId="77777777"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14:paraId="3E902607" w14:textId="77777777">
        <w:trPr>
          <w:cantSplit/>
          <w:jc w:val="center"/>
        </w:trPr>
        <w:tc>
          <w:tcPr>
            <w:tcW w:w="2340" w:type="dxa"/>
            <w:shd w:val="clear" w:color="auto" w:fill="CCFFCC"/>
          </w:tcPr>
          <w:p w14:paraId="7D5EDB5A" w14:textId="77777777"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14:paraId="3B120D2C" w14:textId="77777777" w:rsidR="00077A5A" w:rsidRPr="000055F9" w:rsidRDefault="00077A5A" w:rsidP="00077A5A">
            <w:pPr>
              <w:pStyle w:val="TestText"/>
              <w:rPr>
                <w:snapToGrid w:val="0"/>
                <w:lang w:val="en-GB"/>
              </w:rPr>
            </w:pPr>
            <w:r w:rsidRPr="000055F9">
              <w:rPr>
                <w:snapToGrid w:val="0"/>
                <w:lang w:val="en-GB"/>
              </w:rPr>
              <w:t xml:space="preserve">&lt;[REFERENCE EXAMPLE 1] Chapter x.&gt; </w:t>
            </w:r>
          </w:p>
        </w:tc>
      </w:tr>
      <w:tr w:rsidR="00077A5A" w:rsidRPr="000055F9" w14:paraId="18EC5259" w14:textId="77777777">
        <w:trPr>
          <w:cantSplit/>
          <w:jc w:val="center"/>
        </w:trPr>
        <w:tc>
          <w:tcPr>
            <w:tcW w:w="2340" w:type="dxa"/>
            <w:shd w:val="clear" w:color="auto" w:fill="CCFFCC"/>
          </w:tcPr>
          <w:p w14:paraId="3B0FBA9A" w14:textId="77777777" w:rsidR="00077A5A" w:rsidRPr="000055F9" w:rsidRDefault="00077A5A" w:rsidP="00077A5A">
            <w:pPr>
              <w:spacing w:before="40" w:after="40"/>
              <w:rPr>
                <w:b/>
                <w:bCs/>
              </w:rPr>
            </w:pPr>
            <w:r w:rsidRPr="000055F9">
              <w:rPr>
                <w:b/>
                <w:bCs/>
              </w:rPr>
              <w:t>SCR Reference</w:t>
            </w:r>
          </w:p>
        </w:tc>
        <w:tc>
          <w:tcPr>
            <w:tcW w:w="6408" w:type="dxa"/>
            <w:shd w:val="clear" w:color="auto" w:fill="FFFFCC"/>
          </w:tcPr>
          <w:p w14:paraId="65767A8A" w14:textId="77777777" w:rsidR="00077A5A" w:rsidRPr="000055F9" w:rsidRDefault="00077A5A" w:rsidP="00077A5A">
            <w:pPr>
              <w:pStyle w:val="TestText"/>
              <w:rPr>
                <w:lang w:val="en-GB"/>
              </w:rPr>
            </w:pPr>
            <w:r w:rsidRPr="000055F9">
              <w:rPr>
                <w:lang w:val="en-GB"/>
              </w:rPr>
              <w:t>&lt;Reference to</w:t>
            </w:r>
            <w:bookmarkStart w:id="29" w:name="OLE_LINK1"/>
            <w:bookmarkStart w:id="30" w:name="OLE_LINK2"/>
            <w:r w:rsidR="008C7B69" w:rsidRPr="000055F9">
              <w:rPr>
                <w:lang w:val="en-GB"/>
              </w:rPr>
              <w:t xml:space="preserve"> explicitly tested</w:t>
            </w:r>
            <w:bookmarkEnd w:id="29"/>
            <w:bookmarkEnd w:id="30"/>
            <w:r w:rsidR="008C7B69" w:rsidRPr="000055F9">
              <w:rPr>
                <w:lang w:val="en-GB"/>
              </w:rPr>
              <w:t xml:space="preserve"> </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14:paraId="0D47DCBF" w14:textId="77777777" w:rsidR="007C1CBF" w:rsidRPr="000055F9" w:rsidRDefault="007C1CBF" w:rsidP="007C1CBF">
            <w:pPr>
              <w:pStyle w:val="CommentText"/>
              <w:rPr>
                <w:rFonts w:cs="Arial"/>
              </w:rPr>
            </w:pPr>
            <w:r w:rsidRPr="000055F9">
              <w:rPr>
                <w:rFonts w:cs="Arial"/>
              </w:rPr>
              <w:t>The SCRs listed in this section should directly apply to this test case's Test Object. Listing of the SCRs tested implicitly should be avoided.</w:t>
            </w:r>
          </w:p>
        </w:tc>
      </w:tr>
      <w:tr w:rsidR="00077A5A" w:rsidRPr="000055F9" w14:paraId="698F92A2" w14:textId="77777777">
        <w:trPr>
          <w:cantSplit/>
          <w:jc w:val="center"/>
        </w:trPr>
        <w:tc>
          <w:tcPr>
            <w:tcW w:w="2340" w:type="dxa"/>
            <w:shd w:val="clear" w:color="auto" w:fill="CCFFCC"/>
          </w:tcPr>
          <w:p w14:paraId="3D1FD455" w14:textId="77777777" w:rsidR="00077A5A" w:rsidRPr="000055F9" w:rsidRDefault="00077A5A" w:rsidP="00077A5A">
            <w:pPr>
              <w:spacing w:before="40" w:after="40"/>
              <w:rPr>
                <w:b/>
                <w:bCs/>
              </w:rPr>
            </w:pPr>
            <w:r w:rsidRPr="000055F9">
              <w:rPr>
                <w:b/>
                <w:bCs/>
              </w:rPr>
              <w:t>Tool</w:t>
            </w:r>
          </w:p>
        </w:tc>
        <w:tc>
          <w:tcPr>
            <w:tcW w:w="6408" w:type="dxa"/>
            <w:shd w:val="clear" w:color="auto" w:fill="FFFFCC"/>
          </w:tcPr>
          <w:p w14:paraId="09219CF8" w14:textId="77777777"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14:paraId="53DCE3FC" w14:textId="77777777">
        <w:trPr>
          <w:cantSplit/>
          <w:jc w:val="center"/>
        </w:trPr>
        <w:tc>
          <w:tcPr>
            <w:tcW w:w="2340" w:type="dxa"/>
            <w:shd w:val="clear" w:color="auto" w:fill="CCFFCC"/>
          </w:tcPr>
          <w:p w14:paraId="43F94810" w14:textId="77777777" w:rsidR="00077A5A" w:rsidRPr="000055F9" w:rsidRDefault="00077A5A" w:rsidP="00077A5A">
            <w:pPr>
              <w:spacing w:before="40" w:after="40"/>
              <w:rPr>
                <w:b/>
                <w:bCs/>
              </w:rPr>
            </w:pPr>
            <w:r w:rsidRPr="000055F9">
              <w:rPr>
                <w:b/>
                <w:bCs/>
              </w:rPr>
              <w:t>Test code</w:t>
            </w:r>
          </w:p>
        </w:tc>
        <w:tc>
          <w:tcPr>
            <w:tcW w:w="6408" w:type="dxa"/>
            <w:shd w:val="clear" w:color="auto" w:fill="FFFFCC"/>
          </w:tcPr>
          <w:p w14:paraId="4D4E6747" w14:textId="77777777"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14:paraId="335310F7" w14:textId="77777777">
        <w:trPr>
          <w:cantSplit/>
          <w:jc w:val="center"/>
        </w:trPr>
        <w:tc>
          <w:tcPr>
            <w:tcW w:w="2340" w:type="dxa"/>
            <w:shd w:val="clear" w:color="auto" w:fill="CCFFCC"/>
          </w:tcPr>
          <w:p w14:paraId="5C23288A" w14:textId="77777777" w:rsidR="00077A5A" w:rsidRPr="000055F9" w:rsidRDefault="00077A5A" w:rsidP="00077A5A">
            <w:pPr>
              <w:spacing w:before="40" w:after="40"/>
              <w:rPr>
                <w:b/>
                <w:bCs/>
              </w:rPr>
            </w:pPr>
            <w:r w:rsidRPr="000055F9">
              <w:rPr>
                <w:b/>
                <w:bCs/>
              </w:rPr>
              <w:lastRenderedPageBreak/>
              <w:t>Preconditions</w:t>
            </w:r>
          </w:p>
        </w:tc>
        <w:tc>
          <w:tcPr>
            <w:tcW w:w="6408" w:type="dxa"/>
            <w:shd w:val="clear" w:color="auto" w:fill="FFFFCC"/>
          </w:tcPr>
          <w:p w14:paraId="4BD728D9" w14:textId="77777777" w:rsidR="00077A5A" w:rsidRPr="000055F9" w:rsidRDefault="00077A5A" w:rsidP="00077A5A">
            <w:pPr>
              <w:pStyle w:val="TestText"/>
              <w:rPr>
                <w:lang w:val="en-GB"/>
              </w:rPr>
            </w:pPr>
            <w:r w:rsidRPr="000055F9">
              <w:rPr>
                <w:lang w:val="en-GB"/>
              </w:rPr>
              <w:t>&lt;List the preconditions needed to execute the test case, e.g.</w:t>
            </w:r>
          </w:p>
          <w:p w14:paraId="1846EA32" w14:textId="77777777" w:rsidR="00077A5A" w:rsidRPr="000055F9" w:rsidRDefault="00077A5A" w:rsidP="00077A5A">
            <w:pPr>
              <w:pStyle w:val="TestText-bul1"/>
              <w:rPr>
                <w:lang w:val="en-GB"/>
              </w:rPr>
            </w:pPr>
            <w:r w:rsidRPr="000055F9">
              <w:rPr>
                <w:lang w:val="en-GB"/>
              </w:rPr>
              <w:t>Equipment:</w:t>
            </w:r>
          </w:p>
          <w:p w14:paraId="73934013" w14:textId="77777777" w:rsidR="00077A5A" w:rsidRPr="000055F9" w:rsidRDefault="00077A5A" w:rsidP="00077A5A">
            <w:pPr>
              <w:pStyle w:val="TestText-bul2"/>
              <w:rPr>
                <w:lang w:val="en-GB"/>
              </w:rPr>
            </w:pPr>
            <w:r w:rsidRPr="000055F9">
              <w:rPr>
                <w:lang w:val="en-GB"/>
              </w:rPr>
              <w:t>2 clients (A, B) / 1 server</w:t>
            </w:r>
          </w:p>
          <w:p w14:paraId="730E16C7"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 xml:space="preserve">Functioning SAP with the 2 user accounts (A, B) existing on it </w:t>
            </w:r>
          </w:p>
          <w:p w14:paraId="7E8CD67C" w14:textId="77777777" w:rsidR="00077A5A" w:rsidRPr="000055F9" w:rsidRDefault="00077A5A" w:rsidP="00077A5A">
            <w:pPr>
              <w:pStyle w:val="TestText"/>
              <w:numPr>
                <w:ilvl w:val="0"/>
                <w:numId w:val="14"/>
              </w:numPr>
              <w:tabs>
                <w:tab w:val="clear" w:pos="720"/>
              </w:tabs>
              <w:ind w:left="396" w:hanging="180"/>
              <w:rPr>
                <w:lang w:val="en-GB"/>
              </w:rPr>
            </w:pPr>
            <w:r w:rsidRPr="000055F9">
              <w:rPr>
                <w:lang w:val="en-GB"/>
              </w:rPr>
              <w:t>State:</w:t>
            </w:r>
          </w:p>
          <w:p w14:paraId="7C0D5F89"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are logged in</w:t>
            </w:r>
          </w:p>
          <w:p w14:paraId="2816FACA"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 and server support the same type of the delivery mechanism (Push or Notify/Get or both)</w:t>
            </w:r>
          </w:p>
          <w:p w14:paraId="149FE024"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and server support Delivery Report functionality</w:t>
            </w:r>
          </w:p>
          <w:p w14:paraId="546686DD"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Client A is capable of displaying a successful delivery report</w:t>
            </w:r>
          </w:p>
          <w:p w14:paraId="7C50B88E" w14:textId="77777777" w:rsidR="00077A5A" w:rsidRPr="000055F9" w:rsidRDefault="00077A5A" w:rsidP="00077A5A">
            <w:pPr>
              <w:pStyle w:val="TestText"/>
              <w:numPr>
                <w:ilvl w:val="0"/>
                <w:numId w:val="14"/>
              </w:numPr>
              <w:tabs>
                <w:tab w:val="clear" w:pos="720"/>
              </w:tabs>
              <w:ind w:left="396" w:hanging="180"/>
              <w:rPr>
                <w:lang w:val="en-GB"/>
              </w:rPr>
            </w:pPr>
            <w:r w:rsidRPr="000055F9">
              <w:rPr>
                <w:lang w:val="en-GB"/>
              </w:rPr>
              <w:t>Continuation of / Can be tested at the same time as:</w:t>
            </w:r>
          </w:p>
          <w:p w14:paraId="3FC50B7C"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w:t>
            </w:r>
          </w:p>
          <w:p w14:paraId="05565D1B" w14:textId="77777777" w:rsidR="00077A5A" w:rsidRPr="000055F9" w:rsidRDefault="00077A5A" w:rsidP="00077A5A">
            <w:pPr>
              <w:pStyle w:val="TestText"/>
              <w:numPr>
                <w:ilvl w:val="0"/>
                <w:numId w:val="14"/>
              </w:numPr>
              <w:tabs>
                <w:tab w:val="clear" w:pos="720"/>
              </w:tabs>
              <w:ind w:left="396" w:hanging="180"/>
              <w:rPr>
                <w:lang w:val="en-GB"/>
              </w:rPr>
            </w:pPr>
            <w:r w:rsidRPr="000055F9">
              <w:rPr>
                <w:lang w:val="en-GB"/>
              </w:rPr>
              <w:t>Prerequisite for this test:</w:t>
            </w:r>
          </w:p>
          <w:p w14:paraId="5D3E8C1B" w14:textId="77777777"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 &gt;</w:t>
            </w:r>
          </w:p>
          <w:p w14:paraId="4391C399" w14:textId="77777777" w:rsidR="00112F6F" w:rsidRPr="000055F9" w:rsidRDefault="00112F6F" w:rsidP="00112F6F">
            <w:pPr>
              <w:pStyle w:val="TestText"/>
              <w:ind w:left="126"/>
              <w:rPr>
                <w:lang w:val="en-GB"/>
              </w:rPr>
            </w:pPr>
            <w:r w:rsidRPr="000055F9">
              <w:rPr>
                <w:rFonts w:ascii="Comic Sans MS" w:hAnsi="Comic Sans MS"/>
                <w:iCs/>
                <w:color w:val="800000"/>
                <w:lang w:val="en-GB"/>
              </w:rPr>
              <w:t>&lt;&lt; Optionally ICS</w:t>
            </w:r>
            <w:r w:rsidR="00A50974" w:rsidRPr="000055F9">
              <w:rPr>
                <w:rFonts w:ascii="Comic Sans MS" w:hAnsi="Comic Sans MS"/>
                <w:iCs/>
                <w:color w:val="800000"/>
                <w:lang w:val="en-GB"/>
              </w:rPr>
              <w:t xml:space="preserve"> (</w:t>
            </w:r>
            <w:r w:rsidR="00871F8B" w:rsidRPr="000055F9">
              <w:rPr>
                <w:rFonts w:ascii="Comic Sans MS" w:hAnsi="Comic Sans MS"/>
                <w:iCs/>
                <w:color w:val="800000"/>
                <w:lang w:val="en-GB"/>
              </w:rPr>
              <w:t>Implementation</w:t>
            </w:r>
            <w:r w:rsidR="00A50974" w:rsidRPr="000055F9">
              <w:rPr>
                <w:rFonts w:ascii="Comic Sans MS" w:hAnsi="Comic Sans MS"/>
                <w:iCs/>
                <w:color w:val="800000"/>
                <w:lang w:val="en-GB"/>
              </w:rPr>
              <w:t xml:space="preserve"> Conformance Statement)</w:t>
            </w:r>
            <w:r w:rsidRPr="000055F9">
              <w:rPr>
                <w:rFonts w:ascii="Comic Sans MS" w:hAnsi="Comic Sans MS"/>
                <w:iCs/>
                <w:color w:val="800000"/>
                <w:lang w:val="en-GB"/>
              </w:rPr>
              <w:t xml:space="preserve"> / IXIT</w:t>
            </w:r>
            <w:r w:rsidR="00A50974" w:rsidRPr="000055F9">
              <w:rPr>
                <w:rFonts w:ascii="Comic Sans MS" w:hAnsi="Comic Sans MS"/>
                <w:iCs/>
                <w:color w:val="800000"/>
                <w:lang w:val="en-GB"/>
              </w:rPr>
              <w:t xml:space="preserve"> (Implementatio</w:t>
            </w:r>
            <w:r w:rsidR="001E6FED" w:rsidRPr="000055F9">
              <w:rPr>
                <w:rFonts w:ascii="Comic Sans MS" w:hAnsi="Comic Sans MS"/>
                <w:iCs/>
                <w:color w:val="800000"/>
                <w:lang w:val="en-GB"/>
              </w:rPr>
              <w:t>n eX</w:t>
            </w:r>
            <w:r w:rsidR="00A50974" w:rsidRPr="000055F9">
              <w:rPr>
                <w:rFonts w:ascii="Comic Sans MS" w:hAnsi="Comic Sans MS"/>
                <w:iCs/>
                <w:color w:val="800000"/>
                <w:lang w:val="en-GB"/>
              </w:rPr>
              <w:t>tra Information for Testing)</w:t>
            </w:r>
            <w:r w:rsidRPr="000055F9">
              <w:rPr>
                <w:rFonts w:ascii="Comic Sans MS" w:hAnsi="Comic Sans MS"/>
                <w:iCs/>
                <w:color w:val="800000"/>
                <w:lang w:val="en-GB"/>
              </w:rPr>
              <w:t xml:space="preserve"> information can be added here</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p w14:paraId="4A098B9D" w14:textId="77777777" w:rsidR="00112F6F" w:rsidRPr="000055F9" w:rsidRDefault="00112F6F" w:rsidP="00112F6F">
            <w:pPr>
              <w:pStyle w:val="TestText-bul1"/>
              <w:tabs>
                <w:tab w:val="num" w:pos="720"/>
              </w:tabs>
              <w:ind w:left="720" w:hanging="360"/>
              <w:rPr>
                <w:lang w:val="en-GB"/>
              </w:rPr>
            </w:pPr>
            <w:r w:rsidRPr="000055F9">
              <w:rPr>
                <w:lang w:val="en-GB"/>
              </w:rPr>
              <w:t xml:space="preserve">Applicability: </w:t>
            </w:r>
          </w:p>
          <w:p w14:paraId="6B3DE75D" w14:textId="77777777" w:rsidR="00112F6F" w:rsidRPr="000055F9" w:rsidRDefault="00112F6F" w:rsidP="00112F6F">
            <w:pPr>
              <w:pStyle w:val="TestText-bul2"/>
              <w:tabs>
                <w:tab w:val="num" w:pos="1440"/>
              </w:tabs>
              <w:ind w:left="1440" w:hanging="360"/>
              <w:rPr>
                <w:lang w:val="en-GB"/>
              </w:rPr>
            </w:pPr>
            <w:r w:rsidRPr="000055F9">
              <w:rPr>
                <w:lang w:val="en-GB"/>
              </w:rPr>
              <w:t>ics_PSK_TLS AND ics_3GPP</w:t>
            </w:r>
          </w:p>
          <w:p w14:paraId="40E1D91D" w14:textId="77777777" w:rsidR="00112F6F" w:rsidRPr="000055F9" w:rsidRDefault="00112F6F" w:rsidP="00112F6F">
            <w:pPr>
              <w:pStyle w:val="TestText-bul2"/>
              <w:tabs>
                <w:tab w:val="num" w:pos="1440"/>
              </w:tabs>
              <w:ind w:left="1440" w:hanging="360"/>
              <w:rPr>
                <w:lang w:val="en-GB"/>
              </w:rPr>
            </w:pPr>
            <w:r w:rsidRPr="000055F9">
              <w:rPr>
                <w:lang w:val="en-GB"/>
              </w:rPr>
              <w:t>ixit_mAC_KEY_ID&gt;</w:t>
            </w:r>
          </w:p>
        </w:tc>
      </w:tr>
      <w:tr w:rsidR="00077A5A" w:rsidRPr="000055F9" w14:paraId="042FB444" w14:textId="77777777">
        <w:trPr>
          <w:cantSplit/>
          <w:jc w:val="center"/>
        </w:trPr>
        <w:tc>
          <w:tcPr>
            <w:tcW w:w="2340" w:type="dxa"/>
            <w:shd w:val="clear" w:color="auto" w:fill="CCFFCC"/>
          </w:tcPr>
          <w:p w14:paraId="14BEAEFF" w14:textId="77777777" w:rsidR="00077A5A" w:rsidRPr="000055F9" w:rsidRDefault="00077A5A" w:rsidP="00077A5A">
            <w:pPr>
              <w:spacing w:before="40" w:after="40"/>
              <w:rPr>
                <w:b/>
                <w:bCs/>
              </w:rPr>
            </w:pPr>
            <w:r w:rsidRPr="000055F9">
              <w:rPr>
                <w:b/>
                <w:bCs/>
              </w:rPr>
              <w:t>Test Procedure</w:t>
            </w:r>
          </w:p>
        </w:tc>
        <w:tc>
          <w:tcPr>
            <w:tcW w:w="6408" w:type="dxa"/>
            <w:shd w:val="clear" w:color="auto" w:fill="FFFFCC"/>
          </w:tcPr>
          <w:p w14:paraId="724C2940" w14:textId="77777777" w:rsidR="00077A5A" w:rsidRPr="000055F9" w:rsidRDefault="00077A5A" w:rsidP="00077A5A">
            <w:pPr>
              <w:pStyle w:val="TestText"/>
              <w:rPr>
                <w:lang w:val="en-GB"/>
              </w:rPr>
            </w:pPr>
            <w:r w:rsidRPr="000055F9">
              <w:rPr>
                <w:lang w:val="en-GB"/>
              </w:rPr>
              <w:t>&lt;Describe the procedure to execute the test case, e.g.</w:t>
            </w:r>
          </w:p>
          <w:p w14:paraId="6ED77A6D" w14:textId="77777777" w:rsidR="00077A5A" w:rsidRPr="000055F9" w:rsidRDefault="00077A5A" w:rsidP="00077A5A">
            <w:pPr>
              <w:pStyle w:val="TestText-Num-restart"/>
              <w:rPr>
                <w:lang w:val="en-GB"/>
              </w:rPr>
            </w:pPr>
            <w:r w:rsidRPr="000055F9">
              <w:rPr>
                <w:lang w:val="en-GB"/>
              </w:rPr>
              <w:t xml:space="preserve">User sends MMS message with terminal A to terminal B. </w:t>
            </w:r>
          </w:p>
          <w:p w14:paraId="5B80A34E" w14:textId="77777777" w:rsidR="00077A5A" w:rsidRPr="000055F9" w:rsidRDefault="00077A5A" w:rsidP="00077A5A">
            <w:pPr>
              <w:pStyle w:val="TestText-Num"/>
              <w:rPr>
                <w:lang w:val="en-GB"/>
              </w:rPr>
            </w:pPr>
            <w:r w:rsidRPr="000055F9">
              <w:rPr>
                <w:lang w:val="en-GB"/>
              </w:rPr>
              <w:t>The message should be received in terminal B.</w:t>
            </w:r>
          </w:p>
          <w:p w14:paraId="7105BCFA" w14:textId="77777777"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14:paraId="3B701BBB" w14:textId="77777777">
        <w:trPr>
          <w:cantSplit/>
          <w:jc w:val="center"/>
        </w:trPr>
        <w:tc>
          <w:tcPr>
            <w:tcW w:w="2340" w:type="dxa"/>
            <w:shd w:val="clear" w:color="auto" w:fill="CCFFCC"/>
          </w:tcPr>
          <w:p w14:paraId="3523487B" w14:textId="77777777" w:rsidR="00077A5A" w:rsidRPr="000055F9" w:rsidRDefault="00077A5A" w:rsidP="00077A5A">
            <w:pPr>
              <w:spacing w:before="40" w:after="40"/>
              <w:rPr>
                <w:b/>
                <w:bCs/>
              </w:rPr>
            </w:pPr>
            <w:r w:rsidRPr="000055F9">
              <w:rPr>
                <w:b/>
                <w:bCs/>
              </w:rPr>
              <w:t>Pass-Criteria</w:t>
            </w:r>
          </w:p>
        </w:tc>
        <w:tc>
          <w:tcPr>
            <w:tcW w:w="6408" w:type="dxa"/>
            <w:shd w:val="clear" w:color="auto" w:fill="FFFFCC"/>
          </w:tcPr>
          <w:p w14:paraId="25A05DDE" w14:textId="77777777" w:rsidR="00077A5A" w:rsidRPr="000055F9" w:rsidRDefault="00077A5A" w:rsidP="00077A5A">
            <w:pPr>
              <w:pStyle w:val="TestText"/>
              <w:rPr>
                <w:lang w:val="en-GB"/>
              </w:rPr>
            </w:pPr>
            <w:r w:rsidRPr="000055F9">
              <w:rPr>
                <w:lang w:val="en-GB"/>
              </w:rPr>
              <w:t>&lt;Describe the criteria for passing the test case, e.g.</w:t>
            </w:r>
          </w:p>
          <w:p w14:paraId="143DD68F" w14:textId="77777777" w:rsidR="00077A5A" w:rsidRPr="000055F9" w:rsidRDefault="00077A5A" w:rsidP="00077A5A">
            <w:pPr>
              <w:pStyle w:val="TestText-Num-restart"/>
              <w:numPr>
                <w:ilvl w:val="0"/>
                <w:numId w:val="19"/>
              </w:numPr>
              <w:rPr>
                <w:lang w:val="en-GB"/>
              </w:rPr>
            </w:pPr>
            <w:r w:rsidRPr="000055F9">
              <w:rPr>
                <w:lang w:val="en-GB"/>
              </w:rPr>
              <w:t>MMS is received in terminal B</w:t>
            </w:r>
          </w:p>
          <w:p w14:paraId="235CD550" w14:textId="77777777" w:rsidR="00077A5A" w:rsidRPr="000055F9" w:rsidRDefault="00077A5A" w:rsidP="00077A5A">
            <w:pPr>
              <w:pStyle w:val="TestText-Num"/>
              <w:rPr>
                <w:lang w:val="en-GB"/>
              </w:rPr>
            </w:pPr>
            <w:r w:rsidRPr="000055F9">
              <w:rPr>
                <w:lang w:val="en-GB"/>
              </w:rPr>
              <w:t>MMS is readable&gt;</w:t>
            </w:r>
          </w:p>
        </w:tc>
      </w:tr>
    </w:tbl>
    <w:p w14:paraId="56E49B37" w14:textId="77777777" w:rsidR="00077A5A" w:rsidRPr="00871F8B" w:rsidRDefault="00077A5A" w:rsidP="00077A5A">
      <w:pPr>
        <w:pStyle w:val="Caption"/>
        <w:keepNext/>
        <w:rPr>
          <w:bCs/>
        </w:rPr>
      </w:pPr>
      <w:bookmarkStart w:id="31" w:name="_Toc75319934"/>
      <w:bookmarkStart w:id="32" w:name="_Toc443548504"/>
      <w:r w:rsidRPr="00871F8B">
        <w:t xml:space="preserve">Table </w:t>
      </w:r>
      <w:r w:rsidRPr="00871F8B">
        <w:fldChar w:fldCharType="begin"/>
      </w:r>
      <w:r w:rsidRPr="00871F8B">
        <w:instrText xml:space="preserve"> SEQ Table \* ARABIC </w:instrText>
      </w:r>
      <w:r w:rsidRPr="00871F8B">
        <w:fldChar w:fldCharType="separate"/>
      </w:r>
      <w:r w:rsidR="002C4B2A">
        <w:rPr>
          <w:noProof/>
        </w:rPr>
        <w:t>1</w:t>
      </w:r>
      <w:r w:rsidRPr="00871F8B">
        <w:fldChar w:fldCharType="end"/>
      </w:r>
      <w:r w:rsidRPr="00871F8B">
        <w:t xml:space="preserve">: </w:t>
      </w:r>
      <w:r w:rsidRPr="00871F8B">
        <w:rPr>
          <w:bCs/>
        </w:rPr>
        <w:t>Test Information for &lt;yyy&gt; Conformance Test</w:t>
      </w:r>
      <w:bookmarkEnd w:id="31"/>
      <w:bookmarkEnd w:id="32"/>
      <w:r w:rsidRPr="00871F8B">
        <w:rPr>
          <w:bCs/>
        </w:rPr>
        <w:t xml:space="preserve"> </w:t>
      </w:r>
    </w:p>
    <w:p w14:paraId="1B23755C" w14:textId="77777777" w:rsidR="00077A5A" w:rsidRPr="00871F8B" w:rsidRDefault="00077A5A" w:rsidP="00077A5A">
      <w:pPr>
        <w:pStyle w:val="Heading1"/>
        <w:tabs>
          <w:tab w:val="clear" w:pos="9634"/>
          <w:tab w:val="right" w:pos="10080"/>
        </w:tabs>
        <w:spacing w:after="120"/>
      </w:pPr>
      <w:bookmarkStart w:id="33" w:name="_Toc38785170"/>
      <w:bookmarkStart w:id="34" w:name="_Toc75319924"/>
      <w:bookmarkStart w:id="35" w:name="_Toc443548523"/>
      <w:r w:rsidRPr="00871F8B">
        <w:lastRenderedPageBreak/>
        <w:t>&lt;xxx&gt; Interoperability Test Cases</w:t>
      </w:r>
      <w:bookmarkEnd w:id="33"/>
      <w:bookmarkEnd w:id="34"/>
      <w:bookmarkEnd w:id="35"/>
    </w:p>
    <w:p w14:paraId="3A59FEDF" w14:textId="77777777" w:rsidR="00077A5A" w:rsidRPr="00871F8B" w:rsidRDefault="00077A5A" w:rsidP="007C1CBF">
      <w:pPr>
        <w:pStyle w:val="CommentText"/>
      </w:pPr>
      <w:r w:rsidRPr="00871F8B">
        <w:t>&lt;There should be a chapter for interoperability tests</w:t>
      </w:r>
      <w:r w:rsidR="007C1CBF" w:rsidRPr="00871F8B">
        <w:t>.</w:t>
      </w:r>
      <w:r w:rsidRPr="00871F8B">
        <w:t xml:space="preserve"> </w:t>
      </w:r>
      <w:r w:rsidR="007C1CBF" w:rsidRPr="00871F8B">
        <w:t>U</w:t>
      </w:r>
      <w:r w:rsidRPr="00871F8B">
        <w:t xml:space="preserve">nder this chapter the test cases </w:t>
      </w:r>
      <w:r w:rsidR="007C1CBF" w:rsidRPr="00871F8B">
        <w:t xml:space="preserve">should </w:t>
      </w:r>
      <w:r w:rsidRPr="00871F8B">
        <w:t xml:space="preserve">be grouped </w:t>
      </w:r>
      <w:r w:rsidR="007C1CBF" w:rsidRPr="00871F8B">
        <w:t>according to the ETR feature key grouping as specified in the ETR document for the Enabler. This is done for the ease of association of the test cases to the corresponding ETR requirements and the SCRs.</w:t>
      </w:r>
      <w:r w:rsidRPr="00871F8B">
        <w:t>&gt;</w:t>
      </w:r>
    </w:p>
    <w:p w14:paraId="2993908C" w14:textId="77777777"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14:paraId="1D1D150A" w14:textId="77777777" w:rsidR="00077A5A" w:rsidRPr="00871F8B" w:rsidRDefault="00077A5A" w:rsidP="00077A5A">
      <w:pPr>
        <w:pStyle w:val="CommentText"/>
      </w:pPr>
      <w:r w:rsidRPr="00871F8B">
        <w:t>&lt;If there are no interoperability test cases available, please indicate with 'Not Available'&gt;</w:t>
      </w:r>
    </w:p>
    <w:p w14:paraId="7FBCF3BA" w14:textId="77777777" w:rsidR="007C1CBF" w:rsidRPr="00871F8B" w:rsidRDefault="007C1CBF" w:rsidP="007C1CBF">
      <w:pPr>
        <w:pStyle w:val="CommentText"/>
      </w:pPr>
      <w:r w:rsidRPr="00871F8B">
        <w:t xml:space="preserve">&lt;If information for a heading </w:t>
      </w:r>
      <w:r w:rsidR="00326EE9" w:rsidRPr="00871F8B">
        <w:t xml:space="preserve">of the test case </w:t>
      </w:r>
      <w:r w:rsidRPr="00871F8B">
        <w:t>is not available, please indicate that with 'Not Available'</w:t>
      </w:r>
      <w:r w:rsidR="00F303FC" w:rsidRPr="00871F8B">
        <w:t xml:space="preserve"> in the</w:t>
      </w:r>
      <w:r w:rsidRPr="00871F8B">
        <w:t xml:space="preserve"> appropriate row of a test case.&gt;</w:t>
      </w:r>
    </w:p>
    <w:p w14:paraId="0EDF1146" w14:textId="77777777" w:rsidR="00077A5A" w:rsidRPr="00871F8B" w:rsidRDefault="00077A5A" w:rsidP="007C1CBF">
      <w:pPr>
        <w:pStyle w:val="CommentText"/>
      </w:pPr>
      <w:r w:rsidRPr="00871F8B">
        <w:t>&lt;Section 6.1 shows examples on headings for one test case.  It should be replicated, as needed, for each test case. &gt;</w:t>
      </w:r>
      <w:r w:rsidR="007C1CBF" w:rsidRPr="00871F8B">
        <w:br/>
        <w:t>&lt;If the test case tests one or more optional SCR Items, the title of the test case should have "(Includes Optional Features)" string appended to it. &gt;</w:t>
      </w:r>
    </w:p>
    <w:p w14:paraId="1EA650B8" w14:textId="77777777" w:rsidR="00077A5A" w:rsidRPr="00871F8B" w:rsidRDefault="00077A5A" w:rsidP="00077A5A">
      <w:pPr>
        <w:pStyle w:val="Heading2"/>
        <w:tabs>
          <w:tab w:val="clear" w:pos="9634"/>
          <w:tab w:val="right" w:pos="10080"/>
        </w:tabs>
      </w:pPr>
      <w:bookmarkStart w:id="36" w:name="_Toc38785171"/>
      <w:bookmarkStart w:id="37" w:name="_Toc75319925"/>
      <w:bookmarkStart w:id="38" w:name="_Toc443548524"/>
      <w:r w:rsidRPr="00871F8B">
        <w:t>&lt;xxx-y.z-int-number&gt;</w:t>
      </w:r>
      <w:bookmarkEnd w:id="36"/>
      <w:bookmarkEnd w:id="37"/>
      <w:bookmarkEnd w:id="38"/>
    </w:p>
    <w:p w14:paraId="6D7375B6" w14:textId="77777777" w:rsidR="00077A5A" w:rsidRPr="00871F8B" w:rsidRDefault="00077A5A" w:rsidP="00077A5A">
      <w:pPr>
        <w:pStyle w:val="CommentText"/>
      </w:pPr>
      <w:r w:rsidRPr="00871F8B">
        <w:t>&lt;This secti</w:t>
      </w:r>
      <w:r w:rsidR="00C5565E" w:rsidRPr="00871F8B">
        <w:t xml:space="preserve">on lists the steps needed for an interoperability </w:t>
      </w:r>
      <w:r w:rsidRPr="00871F8B">
        <w:t>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14:paraId="785E2008" w14:textId="77777777">
        <w:trPr>
          <w:cantSplit/>
          <w:jc w:val="center"/>
        </w:trPr>
        <w:tc>
          <w:tcPr>
            <w:tcW w:w="2340" w:type="dxa"/>
            <w:shd w:val="clear" w:color="auto" w:fill="CCFFCC"/>
          </w:tcPr>
          <w:p w14:paraId="0177C347" w14:textId="77777777"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14:paraId="6A8B2D84" w14:textId="77777777" w:rsidR="00077A5A" w:rsidRPr="000055F9" w:rsidRDefault="00077A5A" w:rsidP="00077A5A">
            <w:pPr>
              <w:pStyle w:val="TestText"/>
              <w:rPr>
                <w:lang w:val="en-GB"/>
              </w:rPr>
            </w:pPr>
            <w:r w:rsidRPr="000055F9">
              <w:rPr>
                <w:lang w:val="en-GB"/>
              </w:rPr>
              <w:t>&lt;xxx-y.z-int-number, e.g. IMPS-1.2-int-001&gt;</w:t>
            </w:r>
          </w:p>
        </w:tc>
      </w:tr>
      <w:tr w:rsidR="00077A5A" w:rsidRPr="000055F9" w14:paraId="247FB79D" w14:textId="77777777">
        <w:trPr>
          <w:cantSplit/>
          <w:jc w:val="center"/>
        </w:trPr>
        <w:tc>
          <w:tcPr>
            <w:tcW w:w="2340" w:type="dxa"/>
            <w:shd w:val="clear" w:color="auto" w:fill="CCFFCC"/>
          </w:tcPr>
          <w:p w14:paraId="4DFFBA9B" w14:textId="77777777" w:rsidR="00077A5A" w:rsidRPr="000055F9" w:rsidRDefault="00077A5A" w:rsidP="00077A5A">
            <w:pPr>
              <w:spacing w:before="40" w:after="40"/>
              <w:rPr>
                <w:b/>
                <w:bCs/>
              </w:rPr>
            </w:pPr>
            <w:r w:rsidRPr="000055F9">
              <w:rPr>
                <w:b/>
                <w:bCs/>
              </w:rPr>
              <w:t>Test Object</w:t>
            </w:r>
          </w:p>
        </w:tc>
        <w:tc>
          <w:tcPr>
            <w:tcW w:w="6408" w:type="dxa"/>
            <w:shd w:val="clear" w:color="auto" w:fill="FFFFCC"/>
          </w:tcPr>
          <w:p w14:paraId="66A6B522" w14:textId="77777777" w:rsidR="00077A5A" w:rsidRPr="000055F9" w:rsidRDefault="00077A5A" w:rsidP="00077A5A">
            <w:pPr>
              <w:pStyle w:val="TestText"/>
              <w:rPr>
                <w:lang w:val="en-GB"/>
              </w:rPr>
            </w:pPr>
            <w:r w:rsidRPr="000055F9">
              <w:rPr>
                <w:lang w:val="en-GB"/>
              </w:rPr>
              <w:t>&lt;Client and/or Server device under test&gt;</w:t>
            </w:r>
          </w:p>
        </w:tc>
      </w:tr>
      <w:tr w:rsidR="00077A5A" w:rsidRPr="000055F9" w14:paraId="10A37F86" w14:textId="77777777">
        <w:trPr>
          <w:cantSplit/>
          <w:jc w:val="center"/>
        </w:trPr>
        <w:tc>
          <w:tcPr>
            <w:tcW w:w="2340" w:type="dxa"/>
            <w:shd w:val="clear" w:color="auto" w:fill="CCFFCC"/>
          </w:tcPr>
          <w:p w14:paraId="52B3C8D7" w14:textId="77777777" w:rsidR="00077A5A" w:rsidRPr="000055F9" w:rsidRDefault="00077A5A" w:rsidP="00077A5A">
            <w:pPr>
              <w:spacing w:before="40" w:after="40"/>
              <w:rPr>
                <w:b/>
                <w:bCs/>
              </w:rPr>
            </w:pPr>
            <w:r w:rsidRPr="000055F9">
              <w:rPr>
                <w:b/>
                <w:bCs/>
              </w:rPr>
              <w:t>Test Case Description</w:t>
            </w:r>
          </w:p>
        </w:tc>
        <w:tc>
          <w:tcPr>
            <w:tcW w:w="6408" w:type="dxa"/>
            <w:shd w:val="clear" w:color="auto" w:fill="FFFFCC"/>
          </w:tcPr>
          <w:p w14:paraId="562CD2E5" w14:textId="77777777"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14:paraId="0020A139" w14:textId="77777777">
        <w:trPr>
          <w:cantSplit/>
          <w:jc w:val="center"/>
        </w:trPr>
        <w:tc>
          <w:tcPr>
            <w:tcW w:w="2340" w:type="dxa"/>
            <w:shd w:val="clear" w:color="auto" w:fill="CCFFCC"/>
          </w:tcPr>
          <w:p w14:paraId="6B5FF378" w14:textId="77777777"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14:paraId="5B0C40D9" w14:textId="77777777" w:rsidR="00077A5A" w:rsidRPr="000055F9" w:rsidRDefault="00077A5A" w:rsidP="00077A5A">
            <w:pPr>
              <w:pStyle w:val="TestText"/>
              <w:rPr>
                <w:snapToGrid w:val="0"/>
                <w:lang w:val="en-GB"/>
              </w:rPr>
            </w:pPr>
            <w:r w:rsidRPr="000055F9">
              <w:rPr>
                <w:snapToGrid w:val="0"/>
                <w:lang w:val="en-GB"/>
              </w:rPr>
              <w:t xml:space="preserve">&lt;[REFERENCE </w:t>
            </w:r>
            <w:r w:rsidR="008C7B69" w:rsidRPr="000055F9">
              <w:rPr>
                <w:snapToGrid w:val="0"/>
                <w:lang w:val="en-GB"/>
              </w:rPr>
              <w:t>EXAMPLE</w:t>
            </w:r>
            <w:r w:rsidRPr="000055F9">
              <w:rPr>
                <w:snapToGrid w:val="0"/>
                <w:lang w:val="en-GB"/>
              </w:rPr>
              <w:t xml:space="preserve"> 1] Chapter x.&gt; </w:t>
            </w:r>
          </w:p>
        </w:tc>
      </w:tr>
      <w:tr w:rsidR="00077A5A" w:rsidRPr="000055F9" w14:paraId="09D46EB6" w14:textId="77777777">
        <w:trPr>
          <w:cantSplit/>
          <w:jc w:val="center"/>
        </w:trPr>
        <w:tc>
          <w:tcPr>
            <w:tcW w:w="2340" w:type="dxa"/>
            <w:shd w:val="clear" w:color="auto" w:fill="CCFFCC"/>
          </w:tcPr>
          <w:p w14:paraId="7ED5B9C1" w14:textId="77777777" w:rsidR="00077A5A" w:rsidRPr="000055F9" w:rsidRDefault="00077A5A" w:rsidP="00077A5A">
            <w:pPr>
              <w:spacing w:before="40" w:after="40"/>
              <w:rPr>
                <w:b/>
                <w:bCs/>
              </w:rPr>
            </w:pPr>
            <w:r w:rsidRPr="000055F9">
              <w:rPr>
                <w:b/>
                <w:bCs/>
              </w:rPr>
              <w:t>SCR Reference</w:t>
            </w:r>
          </w:p>
        </w:tc>
        <w:tc>
          <w:tcPr>
            <w:tcW w:w="6408" w:type="dxa"/>
            <w:shd w:val="clear" w:color="auto" w:fill="FFFFCC"/>
          </w:tcPr>
          <w:p w14:paraId="68442E34" w14:textId="77777777" w:rsidR="00077A5A" w:rsidRPr="000055F9" w:rsidRDefault="00077A5A" w:rsidP="00077A5A">
            <w:pPr>
              <w:pStyle w:val="TestText"/>
              <w:rPr>
                <w:lang w:val="en-GB"/>
              </w:rPr>
            </w:pPr>
            <w:r w:rsidRPr="000055F9">
              <w:rPr>
                <w:lang w:val="en-GB"/>
              </w:rPr>
              <w:t xml:space="preserve">&lt;Reference to </w:t>
            </w:r>
            <w:r w:rsidR="008C7B69" w:rsidRPr="000055F9">
              <w:rPr>
                <w:lang w:val="en-GB"/>
              </w:rPr>
              <w:t>explicitly tested</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14:paraId="1AAD6A51" w14:textId="77777777" w:rsidR="00F303FC" w:rsidRPr="000055F9" w:rsidRDefault="00F303FC" w:rsidP="00F303FC">
            <w:pPr>
              <w:pStyle w:val="CommentText"/>
              <w:rPr>
                <w:rFonts w:cs="Arial"/>
              </w:rPr>
            </w:pPr>
            <w:r w:rsidRPr="000055F9">
              <w:rPr>
                <w:rFonts w:cs="Arial"/>
              </w:rPr>
              <w:t>The SCR (s) listed in this section should directly apply to this test case's Test Object and to the ETR requirement(s) listed in the below ETR Reference section. Listing of the SCRs tested implicitly should be avoided.</w:t>
            </w:r>
          </w:p>
        </w:tc>
      </w:tr>
      <w:tr w:rsidR="00F303FC" w:rsidRPr="000055F9" w14:paraId="57AAA4AA" w14:textId="77777777">
        <w:trPr>
          <w:cantSplit/>
          <w:jc w:val="center"/>
        </w:trPr>
        <w:tc>
          <w:tcPr>
            <w:tcW w:w="2340" w:type="dxa"/>
            <w:shd w:val="clear" w:color="auto" w:fill="CCFFCC"/>
          </w:tcPr>
          <w:p w14:paraId="35A7E1F5" w14:textId="77777777" w:rsidR="00F303FC" w:rsidRPr="000055F9" w:rsidRDefault="00F303FC" w:rsidP="00077A5A">
            <w:pPr>
              <w:spacing w:before="40" w:after="40"/>
              <w:rPr>
                <w:b/>
                <w:bCs/>
              </w:rPr>
            </w:pPr>
            <w:r w:rsidRPr="000055F9">
              <w:rPr>
                <w:b/>
                <w:bCs/>
              </w:rPr>
              <w:t>ETR Reference</w:t>
            </w:r>
          </w:p>
        </w:tc>
        <w:tc>
          <w:tcPr>
            <w:tcW w:w="6408" w:type="dxa"/>
            <w:shd w:val="clear" w:color="auto" w:fill="FFFFCC"/>
          </w:tcPr>
          <w:p w14:paraId="0494436F" w14:textId="77777777" w:rsidR="00F303FC" w:rsidRPr="000055F9" w:rsidRDefault="00F303FC" w:rsidP="00077A5A">
            <w:pPr>
              <w:pStyle w:val="TestText"/>
              <w:rPr>
                <w:lang w:val="en-GB"/>
              </w:rPr>
            </w:pPr>
            <w:r w:rsidRPr="000055F9">
              <w:rPr>
                <w:lang w:val="en-GB"/>
              </w:rPr>
              <w:t>&lt;Reference to the applicable ETR requirement (s), e.g. xxx-04&gt;</w:t>
            </w:r>
          </w:p>
          <w:p w14:paraId="46EB9B1E" w14:textId="77777777" w:rsidR="00F303FC" w:rsidRPr="000055F9" w:rsidRDefault="00F303FC" w:rsidP="00F303FC">
            <w:pPr>
              <w:pStyle w:val="CommentText"/>
              <w:rPr>
                <w:rFonts w:cs="Arial"/>
              </w:rPr>
            </w:pPr>
            <w:r w:rsidRPr="000055F9">
              <w:rPr>
                <w:rFonts w:cs="Arial"/>
              </w:rPr>
              <w:t xml:space="preserve">The ETR requirement (s) listed in this section should directly apply to this test case's Test Object. </w:t>
            </w:r>
          </w:p>
        </w:tc>
      </w:tr>
      <w:tr w:rsidR="00077A5A" w:rsidRPr="000055F9" w14:paraId="751C51FA" w14:textId="77777777">
        <w:trPr>
          <w:cantSplit/>
          <w:jc w:val="center"/>
        </w:trPr>
        <w:tc>
          <w:tcPr>
            <w:tcW w:w="2340" w:type="dxa"/>
            <w:shd w:val="clear" w:color="auto" w:fill="CCFFCC"/>
          </w:tcPr>
          <w:p w14:paraId="487BF4A2" w14:textId="77777777" w:rsidR="00077A5A" w:rsidRPr="000055F9" w:rsidRDefault="00077A5A" w:rsidP="00077A5A">
            <w:pPr>
              <w:spacing w:before="40" w:after="40"/>
              <w:rPr>
                <w:b/>
                <w:bCs/>
              </w:rPr>
            </w:pPr>
            <w:r w:rsidRPr="000055F9">
              <w:rPr>
                <w:b/>
                <w:bCs/>
              </w:rPr>
              <w:t>Tool</w:t>
            </w:r>
          </w:p>
        </w:tc>
        <w:tc>
          <w:tcPr>
            <w:tcW w:w="6408" w:type="dxa"/>
            <w:shd w:val="clear" w:color="auto" w:fill="FFFFCC"/>
          </w:tcPr>
          <w:p w14:paraId="5664D3C0" w14:textId="77777777"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14:paraId="6EAAF31C" w14:textId="77777777">
        <w:trPr>
          <w:cantSplit/>
          <w:jc w:val="center"/>
        </w:trPr>
        <w:tc>
          <w:tcPr>
            <w:tcW w:w="2340" w:type="dxa"/>
            <w:shd w:val="clear" w:color="auto" w:fill="CCFFCC"/>
          </w:tcPr>
          <w:p w14:paraId="5A81CCDE" w14:textId="77777777" w:rsidR="00077A5A" w:rsidRPr="000055F9" w:rsidRDefault="00077A5A" w:rsidP="00077A5A">
            <w:pPr>
              <w:spacing w:before="40" w:after="40"/>
              <w:rPr>
                <w:b/>
                <w:bCs/>
              </w:rPr>
            </w:pPr>
            <w:r w:rsidRPr="000055F9">
              <w:rPr>
                <w:b/>
                <w:bCs/>
              </w:rPr>
              <w:t>Test code</w:t>
            </w:r>
          </w:p>
        </w:tc>
        <w:tc>
          <w:tcPr>
            <w:tcW w:w="6408" w:type="dxa"/>
            <w:shd w:val="clear" w:color="auto" w:fill="FFFFCC"/>
          </w:tcPr>
          <w:p w14:paraId="409D53F7" w14:textId="77777777"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14:paraId="5028680E" w14:textId="77777777">
        <w:trPr>
          <w:cantSplit/>
          <w:jc w:val="center"/>
        </w:trPr>
        <w:tc>
          <w:tcPr>
            <w:tcW w:w="2340" w:type="dxa"/>
            <w:shd w:val="clear" w:color="auto" w:fill="CCFFCC"/>
          </w:tcPr>
          <w:p w14:paraId="2F3D64D8" w14:textId="77777777" w:rsidR="00077A5A" w:rsidRPr="000055F9" w:rsidRDefault="00077A5A" w:rsidP="00077A5A">
            <w:pPr>
              <w:pStyle w:val="ZDISCLAIMER"/>
              <w:spacing w:before="40" w:after="40"/>
              <w:rPr>
                <w:b/>
                <w:bCs/>
              </w:rPr>
            </w:pPr>
            <w:r w:rsidRPr="000055F9">
              <w:rPr>
                <w:b/>
                <w:bCs/>
              </w:rPr>
              <w:lastRenderedPageBreak/>
              <w:t>Preconditions</w:t>
            </w:r>
          </w:p>
        </w:tc>
        <w:tc>
          <w:tcPr>
            <w:tcW w:w="6408" w:type="dxa"/>
            <w:shd w:val="clear" w:color="auto" w:fill="FFFFCC"/>
          </w:tcPr>
          <w:p w14:paraId="61528D0E" w14:textId="77777777" w:rsidR="00077A5A" w:rsidRPr="000055F9" w:rsidRDefault="00077A5A" w:rsidP="00077A5A">
            <w:pPr>
              <w:pStyle w:val="TestText"/>
              <w:rPr>
                <w:lang w:val="en-GB"/>
              </w:rPr>
            </w:pPr>
            <w:r w:rsidRPr="000055F9">
              <w:rPr>
                <w:lang w:val="en-GB"/>
              </w:rPr>
              <w:t>&lt;List the preconditions needed to execute the test case, e.g.</w:t>
            </w:r>
          </w:p>
          <w:p w14:paraId="36FA4314" w14:textId="77777777" w:rsidR="00077A5A" w:rsidRPr="000055F9" w:rsidRDefault="00077A5A" w:rsidP="00077A5A">
            <w:pPr>
              <w:pStyle w:val="TestText-bul1"/>
              <w:rPr>
                <w:lang w:val="en-GB"/>
              </w:rPr>
            </w:pPr>
            <w:r w:rsidRPr="000055F9">
              <w:rPr>
                <w:lang w:val="en-GB"/>
              </w:rPr>
              <w:t>Equipment:</w:t>
            </w:r>
          </w:p>
          <w:p w14:paraId="39EC2CCF" w14:textId="77777777" w:rsidR="00077A5A" w:rsidRPr="000055F9" w:rsidRDefault="00077A5A" w:rsidP="00077A5A">
            <w:pPr>
              <w:pStyle w:val="TestText-bul2"/>
              <w:rPr>
                <w:lang w:val="en-GB"/>
              </w:rPr>
            </w:pPr>
            <w:r w:rsidRPr="000055F9">
              <w:rPr>
                <w:lang w:val="en-GB"/>
              </w:rPr>
              <w:t>2 clients (A, B) / 1 server</w:t>
            </w:r>
          </w:p>
          <w:p w14:paraId="347FD32C" w14:textId="77777777" w:rsidR="00077A5A" w:rsidRPr="000055F9" w:rsidRDefault="00077A5A" w:rsidP="00077A5A">
            <w:pPr>
              <w:pStyle w:val="TestText-bul2"/>
              <w:rPr>
                <w:lang w:val="en-GB"/>
              </w:rPr>
            </w:pPr>
            <w:r w:rsidRPr="000055F9">
              <w:rPr>
                <w:lang w:val="en-GB"/>
              </w:rPr>
              <w:t xml:space="preserve">Functioning SAP with the 2 user accounts (A, B) existing on it </w:t>
            </w:r>
          </w:p>
          <w:p w14:paraId="26D50DE3" w14:textId="77777777" w:rsidR="00077A5A" w:rsidRPr="000055F9" w:rsidRDefault="00077A5A" w:rsidP="00077A5A">
            <w:pPr>
              <w:pStyle w:val="TestText-bul1"/>
              <w:rPr>
                <w:lang w:val="en-GB"/>
              </w:rPr>
            </w:pPr>
            <w:r w:rsidRPr="000055F9">
              <w:rPr>
                <w:lang w:val="en-GB"/>
              </w:rPr>
              <w:t>State:</w:t>
            </w:r>
          </w:p>
          <w:p w14:paraId="56827B34" w14:textId="77777777" w:rsidR="00077A5A" w:rsidRPr="000055F9" w:rsidRDefault="00077A5A" w:rsidP="00077A5A">
            <w:pPr>
              <w:pStyle w:val="TestText-bul2"/>
              <w:rPr>
                <w:lang w:val="en-GB"/>
              </w:rPr>
            </w:pPr>
            <w:r w:rsidRPr="000055F9">
              <w:rPr>
                <w:lang w:val="en-GB"/>
              </w:rPr>
              <w:t>Both clients are logged in</w:t>
            </w:r>
          </w:p>
          <w:p w14:paraId="66BD6D81" w14:textId="77777777" w:rsidR="00077A5A" w:rsidRPr="000055F9" w:rsidRDefault="00077A5A" w:rsidP="00077A5A">
            <w:pPr>
              <w:pStyle w:val="TestText-bul2"/>
              <w:rPr>
                <w:lang w:val="en-GB"/>
              </w:rPr>
            </w:pPr>
            <w:r w:rsidRPr="000055F9">
              <w:rPr>
                <w:lang w:val="en-GB"/>
              </w:rPr>
              <w:t>Both client and server support the same type of the delivery mechanism (Push or Notify/Get or both)</w:t>
            </w:r>
          </w:p>
          <w:p w14:paraId="0C1ED21F" w14:textId="77777777" w:rsidR="00077A5A" w:rsidRPr="000055F9" w:rsidRDefault="00077A5A" w:rsidP="00077A5A">
            <w:pPr>
              <w:pStyle w:val="TestText-bul2"/>
              <w:rPr>
                <w:lang w:val="en-GB"/>
              </w:rPr>
            </w:pPr>
            <w:r w:rsidRPr="000055F9">
              <w:rPr>
                <w:lang w:val="en-GB"/>
              </w:rPr>
              <w:t>Both clients and server support Delivery Report functionality</w:t>
            </w:r>
          </w:p>
          <w:p w14:paraId="156FA417" w14:textId="77777777" w:rsidR="00077A5A" w:rsidRPr="000055F9" w:rsidRDefault="00077A5A" w:rsidP="00077A5A">
            <w:pPr>
              <w:pStyle w:val="TestText-bul2"/>
              <w:rPr>
                <w:lang w:val="en-GB"/>
              </w:rPr>
            </w:pPr>
            <w:r w:rsidRPr="000055F9">
              <w:rPr>
                <w:lang w:val="en-GB"/>
              </w:rPr>
              <w:t>Client A is capable of displaying a successful delivery report</w:t>
            </w:r>
          </w:p>
          <w:p w14:paraId="76F6BC00" w14:textId="77777777" w:rsidR="00077A5A" w:rsidRPr="000055F9" w:rsidRDefault="00077A5A" w:rsidP="00077A5A">
            <w:pPr>
              <w:pStyle w:val="TestText-bul1"/>
              <w:rPr>
                <w:lang w:val="en-GB"/>
              </w:rPr>
            </w:pPr>
            <w:r w:rsidRPr="000055F9">
              <w:rPr>
                <w:lang w:val="en-GB"/>
              </w:rPr>
              <w:t>Continuation of / Can be tested at the same time as:</w:t>
            </w:r>
          </w:p>
          <w:p w14:paraId="72974E4C" w14:textId="77777777" w:rsidR="00077A5A" w:rsidRPr="000055F9" w:rsidRDefault="00077A5A" w:rsidP="00077A5A">
            <w:pPr>
              <w:pStyle w:val="TestText-bul2"/>
              <w:rPr>
                <w:lang w:val="en-GB"/>
              </w:rPr>
            </w:pPr>
            <w:r w:rsidRPr="000055F9">
              <w:rPr>
                <w:lang w:val="en-GB"/>
              </w:rPr>
              <w:t>IMPS-1.1-int-IMSE-001 – Verify that a message sent by one client is delivered to the other client</w:t>
            </w:r>
          </w:p>
          <w:p w14:paraId="31A3B504" w14:textId="77777777" w:rsidR="00077A5A" w:rsidRPr="000055F9" w:rsidRDefault="00077A5A" w:rsidP="00077A5A">
            <w:pPr>
              <w:pStyle w:val="TestText-bul1"/>
              <w:rPr>
                <w:lang w:val="en-GB"/>
              </w:rPr>
            </w:pPr>
            <w:r w:rsidRPr="000055F9">
              <w:rPr>
                <w:lang w:val="en-GB"/>
              </w:rPr>
              <w:t>Prerequisite for this test:</w:t>
            </w:r>
          </w:p>
          <w:p w14:paraId="70643A95" w14:textId="77777777" w:rsidR="00077A5A" w:rsidRPr="000055F9" w:rsidRDefault="00077A5A" w:rsidP="00077A5A">
            <w:pPr>
              <w:pStyle w:val="TestText-bul2"/>
              <w:rPr>
                <w:lang w:val="en-GB"/>
              </w:rPr>
            </w:pPr>
            <w:r w:rsidRPr="000055F9">
              <w:rPr>
                <w:lang w:val="en-GB"/>
              </w:rPr>
              <w:t>IMPS-1.1-int-IMSE-001 – Verify that a message sent by one client is delivered to the other client &gt;</w:t>
            </w:r>
          </w:p>
        </w:tc>
      </w:tr>
      <w:tr w:rsidR="00077A5A" w:rsidRPr="000055F9" w14:paraId="58BCDFE9" w14:textId="77777777">
        <w:trPr>
          <w:cantSplit/>
          <w:jc w:val="center"/>
        </w:trPr>
        <w:tc>
          <w:tcPr>
            <w:tcW w:w="2340" w:type="dxa"/>
            <w:shd w:val="clear" w:color="auto" w:fill="CCFFCC"/>
          </w:tcPr>
          <w:p w14:paraId="392CB9BA" w14:textId="77777777" w:rsidR="00077A5A" w:rsidRPr="000055F9" w:rsidRDefault="00077A5A" w:rsidP="00077A5A">
            <w:pPr>
              <w:spacing w:before="40" w:after="40"/>
              <w:rPr>
                <w:b/>
                <w:bCs/>
              </w:rPr>
            </w:pPr>
            <w:r w:rsidRPr="000055F9">
              <w:rPr>
                <w:b/>
                <w:bCs/>
              </w:rPr>
              <w:t>Test Procedure</w:t>
            </w:r>
          </w:p>
        </w:tc>
        <w:tc>
          <w:tcPr>
            <w:tcW w:w="6408" w:type="dxa"/>
            <w:shd w:val="clear" w:color="auto" w:fill="FFFFCC"/>
          </w:tcPr>
          <w:p w14:paraId="03DDE9D8" w14:textId="77777777" w:rsidR="00077A5A" w:rsidRPr="000055F9" w:rsidRDefault="00077A5A" w:rsidP="00077A5A">
            <w:pPr>
              <w:pStyle w:val="TestText"/>
              <w:rPr>
                <w:lang w:val="en-GB"/>
              </w:rPr>
            </w:pPr>
            <w:r w:rsidRPr="000055F9">
              <w:rPr>
                <w:lang w:val="en-GB"/>
              </w:rPr>
              <w:t>&lt;Describe the procedure to execute the test case, e.g.</w:t>
            </w:r>
          </w:p>
          <w:p w14:paraId="7360ABB4" w14:textId="77777777" w:rsidR="00077A5A" w:rsidRPr="000055F9" w:rsidRDefault="00077A5A" w:rsidP="00077A5A">
            <w:pPr>
              <w:pStyle w:val="TestText-Num-restart"/>
              <w:numPr>
                <w:ilvl w:val="0"/>
                <w:numId w:val="20"/>
              </w:numPr>
              <w:rPr>
                <w:lang w:val="en-GB"/>
              </w:rPr>
            </w:pPr>
            <w:r w:rsidRPr="000055F9">
              <w:rPr>
                <w:lang w:val="en-GB"/>
              </w:rPr>
              <w:t xml:space="preserve">User sends MMS message with terminal A to terminal B. </w:t>
            </w:r>
          </w:p>
          <w:p w14:paraId="5EA806FC" w14:textId="77777777" w:rsidR="00077A5A" w:rsidRPr="000055F9" w:rsidRDefault="00077A5A" w:rsidP="00077A5A">
            <w:pPr>
              <w:pStyle w:val="TestText-Num"/>
              <w:rPr>
                <w:lang w:val="en-GB"/>
              </w:rPr>
            </w:pPr>
            <w:r w:rsidRPr="000055F9">
              <w:rPr>
                <w:lang w:val="en-GB"/>
              </w:rPr>
              <w:t>The message should be received in terminal B.</w:t>
            </w:r>
          </w:p>
          <w:p w14:paraId="6F20CF48" w14:textId="77777777"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14:paraId="472F0BAF" w14:textId="77777777">
        <w:trPr>
          <w:cantSplit/>
          <w:jc w:val="center"/>
        </w:trPr>
        <w:tc>
          <w:tcPr>
            <w:tcW w:w="2340" w:type="dxa"/>
            <w:shd w:val="clear" w:color="auto" w:fill="CCFFCC"/>
          </w:tcPr>
          <w:p w14:paraId="60E6D711" w14:textId="77777777" w:rsidR="00077A5A" w:rsidRPr="000055F9" w:rsidRDefault="00077A5A" w:rsidP="00077A5A">
            <w:pPr>
              <w:spacing w:before="40" w:after="40"/>
              <w:rPr>
                <w:b/>
                <w:bCs/>
              </w:rPr>
            </w:pPr>
            <w:r w:rsidRPr="000055F9">
              <w:rPr>
                <w:b/>
                <w:bCs/>
              </w:rPr>
              <w:t>Pass-Criteria</w:t>
            </w:r>
          </w:p>
        </w:tc>
        <w:tc>
          <w:tcPr>
            <w:tcW w:w="6408" w:type="dxa"/>
            <w:shd w:val="clear" w:color="auto" w:fill="FFFFCC"/>
          </w:tcPr>
          <w:p w14:paraId="12D596D2" w14:textId="77777777" w:rsidR="00077A5A" w:rsidRPr="000055F9" w:rsidRDefault="00077A5A" w:rsidP="00077A5A">
            <w:pPr>
              <w:pStyle w:val="TestText"/>
              <w:rPr>
                <w:lang w:val="en-GB"/>
              </w:rPr>
            </w:pPr>
            <w:r w:rsidRPr="000055F9">
              <w:rPr>
                <w:lang w:val="en-GB"/>
              </w:rPr>
              <w:t>&lt;Describe the criteria for passing the test case, e.g.</w:t>
            </w:r>
          </w:p>
          <w:p w14:paraId="2707C27E" w14:textId="77777777" w:rsidR="00077A5A" w:rsidRPr="000055F9" w:rsidRDefault="00077A5A" w:rsidP="00077A5A">
            <w:pPr>
              <w:pStyle w:val="TestText-Num-restart"/>
              <w:numPr>
                <w:ilvl w:val="0"/>
                <w:numId w:val="22"/>
              </w:numPr>
              <w:rPr>
                <w:lang w:val="en-GB"/>
              </w:rPr>
            </w:pPr>
            <w:r w:rsidRPr="000055F9">
              <w:rPr>
                <w:lang w:val="en-GB"/>
              </w:rPr>
              <w:t>MMS is received in terminal B</w:t>
            </w:r>
          </w:p>
          <w:p w14:paraId="6FBD2B32" w14:textId="77777777" w:rsidR="00077A5A" w:rsidRPr="000055F9" w:rsidRDefault="00077A5A" w:rsidP="00077A5A">
            <w:pPr>
              <w:pStyle w:val="TestText-Num"/>
              <w:rPr>
                <w:lang w:val="en-GB"/>
              </w:rPr>
            </w:pPr>
            <w:r w:rsidRPr="000055F9">
              <w:rPr>
                <w:lang w:val="en-GB"/>
              </w:rPr>
              <w:t>MMS is readable&gt;</w:t>
            </w:r>
          </w:p>
        </w:tc>
      </w:tr>
    </w:tbl>
    <w:p w14:paraId="72E00F6A" w14:textId="77777777" w:rsidR="00077A5A" w:rsidRPr="00871F8B" w:rsidRDefault="00077A5A" w:rsidP="00077A5A">
      <w:pPr>
        <w:pStyle w:val="Caption"/>
        <w:keepNext/>
        <w:rPr>
          <w:bCs/>
        </w:rPr>
      </w:pPr>
      <w:bookmarkStart w:id="39" w:name="_Toc75319936"/>
      <w:bookmarkStart w:id="40" w:name="_Toc443548505"/>
      <w:r w:rsidRPr="00871F8B">
        <w:t xml:space="preserve">Table </w:t>
      </w:r>
      <w:r w:rsidRPr="00871F8B">
        <w:fldChar w:fldCharType="begin"/>
      </w:r>
      <w:r w:rsidRPr="00871F8B">
        <w:instrText xml:space="preserve"> SEQ Table \* ARABIC </w:instrText>
      </w:r>
      <w:r w:rsidRPr="00871F8B">
        <w:fldChar w:fldCharType="separate"/>
      </w:r>
      <w:r w:rsidR="002C4B2A">
        <w:rPr>
          <w:noProof/>
        </w:rPr>
        <w:t>2</w:t>
      </w:r>
      <w:r w:rsidRPr="00871F8B">
        <w:fldChar w:fldCharType="end"/>
      </w:r>
      <w:r w:rsidRPr="00871F8B">
        <w:t xml:space="preserve">: </w:t>
      </w:r>
      <w:r w:rsidRPr="00871F8B">
        <w:rPr>
          <w:bCs/>
        </w:rPr>
        <w:t>Test Information</w:t>
      </w:r>
      <w:bookmarkEnd w:id="39"/>
      <w:r w:rsidRPr="00871F8B">
        <w:rPr>
          <w:bCs/>
        </w:rPr>
        <w:t xml:space="preserve"> for &lt;zzz&gt; Interoperability Test</w:t>
      </w:r>
      <w:bookmarkEnd w:id="40"/>
    </w:p>
    <w:p w14:paraId="18BC435B" w14:textId="77777777" w:rsidR="001D5678" w:rsidRPr="00871F8B" w:rsidRDefault="001D5678">
      <w:pPr>
        <w:pStyle w:val="App1"/>
      </w:pPr>
      <w:bookmarkStart w:id="41" w:name="_Toc443548525"/>
      <w:r w:rsidRPr="00871F8B">
        <w:lastRenderedPageBreak/>
        <w:t>Change History</w:t>
      </w:r>
      <w:r w:rsidRPr="00871F8B">
        <w:tab/>
        <w:t>(Informative)</w:t>
      </w:r>
      <w:bookmarkEnd w:id="23"/>
      <w:bookmarkEnd w:id="24"/>
      <w:bookmarkEnd w:id="41"/>
    </w:p>
    <w:p w14:paraId="0970B8A1" w14:textId="77777777" w:rsidR="001D5678" w:rsidRPr="00871F8B" w:rsidRDefault="001D5678">
      <w:pPr>
        <w:pStyle w:val="CommentText"/>
      </w:pPr>
      <w:bookmarkStart w:id="42" w:name="_Toc44724972"/>
      <w:bookmarkStart w:id="43" w:name="_Toc51147388"/>
      <w:bookmarkStart w:id="44" w:name="_Toc51149242"/>
      <w:r w:rsidRPr="00871F8B">
        <w:t>&lt;&lt; The following is a model of a revision table.  DELETE THIS COMMENT &gt;&gt;</w:t>
      </w:r>
    </w:p>
    <w:p w14:paraId="44679F4D" w14:textId="77777777" w:rsidR="001D5678" w:rsidRPr="00871F8B" w:rsidRDefault="001D5678">
      <w:pPr>
        <w:pStyle w:val="App2"/>
      </w:pPr>
      <w:bookmarkStart w:id="45" w:name="_Toc443548526"/>
      <w:r w:rsidRPr="00871F8B">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14:paraId="7159E6FD" w14:textId="77777777">
        <w:trPr>
          <w:tblHeader/>
          <w:jc w:val="center"/>
        </w:trPr>
        <w:tc>
          <w:tcPr>
            <w:tcW w:w="3227" w:type="dxa"/>
            <w:shd w:val="pct25" w:color="auto" w:fill="FFFFFF"/>
          </w:tcPr>
          <w:p w14:paraId="56572A42" w14:textId="77777777" w:rsidR="001D5678" w:rsidRPr="000055F9" w:rsidRDefault="001D5678">
            <w:pPr>
              <w:pStyle w:val="TableHead"/>
            </w:pPr>
            <w:r w:rsidRPr="000055F9">
              <w:t>Reference</w:t>
            </w:r>
          </w:p>
        </w:tc>
        <w:tc>
          <w:tcPr>
            <w:tcW w:w="1267" w:type="dxa"/>
            <w:shd w:val="pct25" w:color="auto" w:fill="FFFFFF"/>
          </w:tcPr>
          <w:p w14:paraId="68FD0548" w14:textId="77777777" w:rsidR="001D5678" w:rsidRPr="000055F9" w:rsidRDefault="001D5678">
            <w:pPr>
              <w:pStyle w:val="TableHead"/>
            </w:pPr>
            <w:r w:rsidRPr="000055F9">
              <w:t>Date</w:t>
            </w:r>
          </w:p>
        </w:tc>
        <w:tc>
          <w:tcPr>
            <w:tcW w:w="5598" w:type="dxa"/>
            <w:shd w:val="pct25" w:color="auto" w:fill="FFFFFF"/>
          </w:tcPr>
          <w:p w14:paraId="4DC09D28" w14:textId="77777777" w:rsidR="001D5678" w:rsidRPr="000055F9" w:rsidRDefault="001D5678">
            <w:pPr>
              <w:pStyle w:val="TableHead"/>
            </w:pPr>
            <w:r w:rsidRPr="000055F9">
              <w:t>Description</w:t>
            </w:r>
          </w:p>
        </w:tc>
      </w:tr>
      <w:tr w:rsidR="001D5678" w:rsidRPr="000055F9" w14:paraId="772808D2" w14:textId="77777777">
        <w:trPr>
          <w:jc w:val="center"/>
        </w:trPr>
        <w:tc>
          <w:tcPr>
            <w:tcW w:w="3227" w:type="dxa"/>
          </w:tcPr>
          <w:p w14:paraId="20FF617D" w14:textId="77777777" w:rsidR="001D5678" w:rsidRPr="000055F9" w:rsidRDefault="001D5678">
            <w:pPr>
              <w:pStyle w:val="TableRow"/>
              <w:rPr>
                <w:sz w:val="16"/>
              </w:rPr>
            </w:pPr>
            <w:r w:rsidRPr="000055F9">
              <w:rPr>
                <w:sz w:val="16"/>
              </w:rPr>
              <w:t>n/a</w:t>
            </w:r>
          </w:p>
        </w:tc>
        <w:tc>
          <w:tcPr>
            <w:tcW w:w="1267" w:type="dxa"/>
          </w:tcPr>
          <w:p w14:paraId="004BA958" w14:textId="77777777" w:rsidR="001D5678" w:rsidRPr="000055F9" w:rsidRDefault="001D5678">
            <w:pPr>
              <w:pStyle w:val="TableRow"/>
              <w:rPr>
                <w:sz w:val="16"/>
              </w:rPr>
            </w:pPr>
            <w:r w:rsidRPr="000055F9">
              <w:rPr>
                <w:sz w:val="16"/>
              </w:rPr>
              <w:t>n/a</w:t>
            </w:r>
          </w:p>
        </w:tc>
        <w:tc>
          <w:tcPr>
            <w:tcW w:w="5598" w:type="dxa"/>
          </w:tcPr>
          <w:p w14:paraId="71AC3988" w14:textId="77777777" w:rsidR="001D5678" w:rsidRPr="000055F9" w:rsidRDefault="001D5678">
            <w:pPr>
              <w:pStyle w:val="TableRow"/>
              <w:rPr>
                <w:sz w:val="16"/>
              </w:rPr>
            </w:pPr>
            <w:r w:rsidRPr="000055F9">
              <w:rPr>
                <w:sz w:val="16"/>
              </w:rPr>
              <w:t>No prior version –or- No previous version within OMA</w:t>
            </w:r>
          </w:p>
        </w:tc>
      </w:tr>
      <w:tr w:rsidR="001D5678" w:rsidRPr="000055F9" w14:paraId="112A0B10" w14:textId="77777777">
        <w:trPr>
          <w:jc w:val="center"/>
        </w:trPr>
        <w:tc>
          <w:tcPr>
            <w:tcW w:w="3227" w:type="dxa"/>
          </w:tcPr>
          <w:p w14:paraId="55E7569A" w14:textId="77777777" w:rsidR="001D5678" w:rsidRPr="000055F9" w:rsidRDefault="001D5678">
            <w:pPr>
              <w:pStyle w:val="TableRow"/>
              <w:rPr>
                <w:sz w:val="16"/>
              </w:rPr>
            </w:pPr>
            <w:r w:rsidRPr="000055F9">
              <w:rPr>
                <w:sz w:val="16"/>
              </w:rPr>
              <w:t>OMA-xxyyz-V1_0-20021001-A</w:t>
            </w:r>
          </w:p>
        </w:tc>
        <w:tc>
          <w:tcPr>
            <w:tcW w:w="1267" w:type="dxa"/>
          </w:tcPr>
          <w:p w14:paraId="26F22498" w14:textId="77777777" w:rsidR="001D5678" w:rsidRPr="000055F9" w:rsidRDefault="001D5678">
            <w:pPr>
              <w:pStyle w:val="TableRow"/>
              <w:rPr>
                <w:sz w:val="16"/>
              </w:rPr>
            </w:pPr>
            <w:r w:rsidRPr="000055F9">
              <w:rPr>
                <w:sz w:val="16"/>
              </w:rPr>
              <w:t>01 Oct 2002</w:t>
            </w:r>
          </w:p>
        </w:tc>
        <w:tc>
          <w:tcPr>
            <w:tcW w:w="5598" w:type="dxa"/>
          </w:tcPr>
          <w:p w14:paraId="32729C1C" w14:textId="77777777" w:rsidR="001D5678" w:rsidRPr="000055F9" w:rsidRDefault="001D5678">
            <w:pPr>
              <w:pStyle w:val="TableRow"/>
              <w:rPr>
                <w:sz w:val="16"/>
              </w:rPr>
            </w:pPr>
            <w:r w:rsidRPr="000055F9">
              <w:rPr>
                <w:sz w:val="16"/>
              </w:rPr>
              <w:t>Initial document to address the basic starting point</w:t>
            </w:r>
          </w:p>
          <w:p w14:paraId="71DB9D2F" w14:textId="77777777" w:rsidR="001D5678" w:rsidRPr="000055F9" w:rsidRDefault="001D5678">
            <w:pPr>
              <w:pStyle w:val="TableRow"/>
              <w:rPr>
                <w:sz w:val="16"/>
              </w:rPr>
            </w:pPr>
            <w:r w:rsidRPr="000055F9">
              <w:rPr>
                <w:sz w:val="16"/>
              </w:rPr>
              <w:t xml:space="preserve">   Ref TP Doc# OMA-TP-2002-1234-xxyyzForApproval</w:t>
            </w:r>
          </w:p>
        </w:tc>
      </w:tr>
      <w:tr w:rsidR="001D5678" w:rsidRPr="000055F9" w14:paraId="2E54B93F" w14:textId="77777777">
        <w:trPr>
          <w:jc w:val="center"/>
        </w:trPr>
        <w:tc>
          <w:tcPr>
            <w:tcW w:w="3227" w:type="dxa"/>
          </w:tcPr>
          <w:p w14:paraId="14F72960" w14:textId="77777777" w:rsidR="001D5678" w:rsidRPr="000055F9" w:rsidRDefault="001D5678">
            <w:pPr>
              <w:pStyle w:val="TableRow"/>
              <w:rPr>
                <w:sz w:val="16"/>
              </w:rPr>
            </w:pPr>
            <w:r w:rsidRPr="000055F9">
              <w:rPr>
                <w:sz w:val="16"/>
              </w:rPr>
              <w:t>OMA-xxyyz-V1_1-20030405-A</w:t>
            </w:r>
          </w:p>
        </w:tc>
        <w:tc>
          <w:tcPr>
            <w:tcW w:w="1267" w:type="dxa"/>
          </w:tcPr>
          <w:p w14:paraId="68FB0311" w14:textId="77777777" w:rsidR="001D5678" w:rsidRPr="000055F9" w:rsidRDefault="001D5678">
            <w:pPr>
              <w:pStyle w:val="TableRow"/>
              <w:rPr>
                <w:sz w:val="16"/>
              </w:rPr>
            </w:pPr>
            <w:r w:rsidRPr="000055F9">
              <w:rPr>
                <w:sz w:val="16"/>
              </w:rPr>
              <w:t>05 Apr 2003</w:t>
            </w:r>
          </w:p>
        </w:tc>
        <w:tc>
          <w:tcPr>
            <w:tcW w:w="5598" w:type="dxa"/>
          </w:tcPr>
          <w:p w14:paraId="00B1900D" w14:textId="77777777" w:rsidR="001D5678" w:rsidRPr="000055F9" w:rsidRDefault="001D5678">
            <w:pPr>
              <w:pStyle w:val="TableRow"/>
              <w:rPr>
                <w:sz w:val="16"/>
              </w:rPr>
            </w:pPr>
            <w:r w:rsidRPr="000055F9">
              <w:rPr>
                <w:sz w:val="16"/>
              </w:rPr>
              <w:t>description of changed</w:t>
            </w:r>
          </w:p>
          <w:p w14:paraId="36EFF347" w14:textId="77777777" w:rsidR="001D5678" w:rsidRPr="000055F9" w:rsidRDefault="001D5678">
            <w:pPr>
              <w:pStyle w:val="TableRow"/>
              <w:rPr>
                <w:sz w:val="16"/>
              </w:rPr>
            </w:pPr>
            <w:r w:rsidRPr="000055F9">
              <w:rPr>
                <w:sz w:val="16"/>
              </w:rPr>
              <w:t xml:space="preserve">   Ref TP Doc# OMA-TP-2003-0321-xxyyzV1_1forApproval</w:t>
            </w:r>
          </w:p>
        </w:tc>
      </w:tr>
    </w:tbl>
    <w:p w14:paraId="03536BA6" w14:textId="77777777" w:rsidR="001D5678" w:rsidRPr="00871F8B" w:rsidRDefault="001D5678">
      <w:pPr>
        <w:pStyle w:val="App2"/>
      </w:pPr>
      <w:bookmarkStart w:id="46" w:name="_Toc44724973"/>
      <w:bookmarkStart w:id="47" w:name="_Toc51147389"/>
      <w:bookmarkStart w:id="48" w:name="_Toc51149243"/>
      <w:bookmarkStart w:id="49" w:name="_Toc443548527"/>
      <w:r w:rsidRPr="00871F8B">
        <w:t>Draft/Candidate Version &lt;current version&gt; History</w:t>
      </w:r>
      <w:bookmarkEnd w:id="46"/>
      <w:bookmarkEnd w:id="47"/>
      <w:bookmarkEnd w:id="48"/>
      <w:bookmarkEnd w:id="49"/>
    </w:p>
    <w:p w14:paraId="325576E7" w14:textId="77777777" w:rsidR="001D5678" w:rsidRPr="00871F8B" w:rsidRDefault="001D5678">
      <w:pPr>
        <w:pStyle w:val="CommentText"/>
      </w:pPr>
      <w:r w:rsidRPr="00871F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14:paraId="052EA645" w14:textId="77777777">
        <w:trPr>
          <w:tblHeader/>
          <w:jc w:val="center"/>
        </w:trPr>
        <w:tc>
          <w:tcPr>
            <w:tcW w:w="2975" w:type="dxa"/>
            <w:shd w:val="pct25" w:color="auto" w:fill="FFFFFF"/>
          </w:tcPr>
          <w:p w14:paraId="13BF4D38" w14:textId="77777777" w:rsidR="001D5678" w:rsidRPr="000055F9" w:rsidRDefault="001D5678">
            <w:pPr>
              <w:pStyle w:val="TableHead"/>
            </w:pPr>
            <w:r w:rsidRPr="000055F9">
              <w:t>Document Identifier</w:t>
            </w:r>
          </w:p>
        </w:tc>
        <w:tc>
          <w:tcPr>
            <w:tcW w:w="1170" w:type="dxa"/>
            <w:shd w:val="pct25" w:color="auto" w:fill="FFFFFF"/>
          </w:tcPr>
          <w:p w14:paraId="2D022AE5" w14:textId="77777777" w:rsidR="001D5678" w:rsidRPr="000055F9" w:rsidRDefault="001D5678">
            <w:pPr>
              <w:pStyle w:val="TableHead"/>
            </w:pPr>
            <w:r w:rsidRPr="000055F9">
              <w:t>Date</w:t>
            </w:r>
          </w:p>
        </w:tc>
        <w:tc>
          <w:tcPr>
            <w:tcW w:w="1080" w:type="dxa"/>
            <w:shd w:val="pct25" w:color="auto" w:fill="FFFFFF"/>
          </w:tcPr>
          <w:p w14:paraId="47346CF5" w14:textId="77777777" w:rsidR="001D5678" w:rsidRPr="000055F9" w:rsidRDefault="001D5678">
            <w:pPr>
              <w:pStyle w:val="TableHead"/>
            </w:pPr>
            <w:r w:rsidRPr="000055F9">
              <w:t>Sections</w:t>
            </w:r>
          </w:p>
        </w:tc>
        <w:tc>
          <w:tcPr>
            <w:tcW w:w="4864" w:type="dxa"/>
            <w:shd w:val="pct25" w:color="auto" w:fill="FFFFFF"/>
          </w:tcPr>
          <w:p w14:paraId="4144BDB5" w14:textId="77777777" w:rsidR="001D5678" w:rsidRPr="000055F9" w:rsidRDefault="001D5678">
            <w:pPr>
              <w:pStyle w:val="TableHead"/>
            </w:pPr>
            <w:r w:rsidRPr="000055F9">
              <w:t>Description</w:t>
            </w:r>
          </w:p>
        </w:tc>
      </w:tr>
      <w:tr w:rsidR="001D5678" w:rsidRPr="000055F9" w14:paraId="222F421D" w14:textId="77777777">
        <w:trPr>
          <w:cantSplit/>
          <w:jc w:val="center"/>
        </w:trPr>
        <w:tc>
          <w:tcPr>
            <w:tcW w:w="2975" w:type="dxa"/>
            <w:vMerge w:val="restart"/>
          </w:tcPr>
          <w:p w14:paraId="69AD4C8D" w14:textId="77777777" w:rsidR="001D5678" w:rsidRPr="000055F9" w:rsidRDefault="001D5678">
            <w:pPr>
              <w:pStyle w:val="TableRow"/>
              <w:rPr>
                <w:sz w:val="16"/>
              </w:rPr>
            </w:pPr>
            <w:r w:rsidRPr="000055F9">
              <w:rPr>
                <w:sz w:val="16"/>
              </w:rPr>
              <w:t>Draft Versions</w:t>
            </w:r>
          </w:p>
          <w:p w14:paraId="385EB2DC" w14:textId="77777777" w:rsidR="001D5678" w:rsidRPr="000055F9" w:rsidRDefault="001D5678">
            <w:pPr>
              <w:pStyle w:val="TableRow"/>
              <w:rPr>
                <w:sz w:val="16"/>
              </w:rPr>
            </w:pPr>
            <w:r w:rsidRPr="000055F9">
              <w:rPr>
                <w:sz w:val="16"/>
              </w:rPr>
              <w:t>OMA-xxyyz-V1_2</w:t>
            </w:r>
          </w:p>
        </w:tc>
        <w:tc>
          <w:tcPr>
            <w:tcW w:w="1170" w:type="dxa"/>
          </w:tcPr>
          <w:p w14:paraId="24008282" w14:textId="77777777" w:rsidR="001D5678" w:rsidRPr="000055F9" w:rsidRDefault="001D5678">
            <w:pPr>
              <w:pStyle w:val="TableRow"/>
              <w:rPr>
                <w:sz w:val="16"/>
              </w:rPr>
            </w:pPr>
            <w:r w:rsidRPr="000055F9">
              <w:rPr>
                <w:sz w:val="16"/>
              </w:rPr>
              <w:t>30 Jun 2003</w:t>
            </w:r>
          </w:p>
        </w:tc>
        <w:tc>
          <w:tcPr>
            <w:tcW w:w="1080" w:type="dxa"/>
          </w:tcPr>
          <w:p w14:paraId="429B6DDF" w14:textId="77777777" w:rsidR="001D5678" w:rsidRPr="000055F9" w:rsidRDefault="001D5678">
            <w:pPr>
              <w:pStyle w:val="TableRow"/>
              <w:rPr>
                <w:sz w:val="16"/>
              </w:rPr>
            </w:pPr>
            <w:r w:rsidRPr="000055F9">
              <w:rPr>
                <w:sz w:val="16"/>
              </w:rPr>
              <w:t>3.2, 8.2, 11.4, App A</w:t>
            </w:r>
          </w:p>
        </w:tc>
        <w:tc>
          <w:tcPr>
            <w:tcW w:w="4864" w:type="dxa"/>
          </w:tcPr>
          <w:p w14:paraId="5FD2EA23" w14:textId="77777777" w:rsidR="001D5678" w:rsidRPr="000055F9" w:rsidRDefault="001D5678">
            <w:pPr>
              <w:pStyle w:val="TableRow"/>
              <w:rPr>
                <w:sz w:val="16"/>
              </w:rPr>
            </w:pPr>
            <w:r w:rsidRPr="000055F9">
              <w:rPr>
                <w:sz w:val="16"/>
              </w:rPr>
              <w:t>Incorporates input to committee:</w:t>
            </w:r>
          </w:p>
          <w:p w14:paraId="396D30A9" w14:textId="77777777" w:rsidR="001D5678" w:rsidRPr="000055F9" w:rsidRDefault="001D5678">
            <w:pPr>
              <w:pStyle w:val="TableRow"/>
              <w:rPr>
                <w:sz w:val="16"/>
              </w:rPr>
            </w:pPr>
            <w:r w:rsidRPr="000055F9">
              <w:rPr>
                <w:sz w:val="16"/>
              </w:rPr>
              <w:t xml:space="preserve">   OMA-XY-2003-0053-CR_SpellingCorrections</w:t>
            </w:r>
          </w:p>
          <w:p w14:paraId="2CF0851C" w14:textId="77777777" w:rsidR="001D5678" w:rsidRPr="000055F9" w:rsidRDefault="001D5678">
            <w:pPr>
              <w:pStyle w:val="TableRow"/>
              <w:rPr>
                <w:sz w:val="16"/>
              </w:rPr>
            </w:pPr>
            <w:r w:rsidRPr="000055F9">
              <w:rPr>
                <w:sz w:val="16"/>
              </w:rPr>
              <w:t xml:space="preserve">   OMA-XY-2003-0098-CR_AddSectionOnPeanutButter</w:t>
            </w:r>
          </w:p>
        </w:tc>
      </w:tr>
      <w:tr w:rsidR="001D5678" w:rsidRPr="000055F9" w14:paraId="08C17FFC" w14:textId="77777777">
        <w:trPr>
          <w:cantSplit/>
          <w:jc w:val="center"/>
        </w:trPr>
        <w:tc>
          <w:tcPr>
            <w:tcW w:w="2975" w:type="dxa"/>
            <w:vMerge/>
          </w:tcPr>
          <w:p w14:paraId="0A081C31" w14:textId="77777777" w:rsidR="001D5678" w:rsidRPr="000055F9" w:rsidRDefault="001D5678">
            <w:pPr>
              <w:pStyle w:val="TableRow"/>
              <w:rPr>
                <w:sz w:val="16"/>
              </w:rPr>
            </w:pPr>
          </w:p>
        </w:tc>
        <w:tc>
          <w:tcPr>
            <w:tcW w:w="1170" w:type="dxa"/>
          </w:tcPr>
          <w:p w14:paraId="742E4C7A" w14:textId="77777777" w:rsidR="001D5678" w:rsidRPr="000055F9" w:rsidRDefault="001D5678">
            <w:pPr>
              <w:pStyle w:val="TableRow"/>
              <w:rPr>
                <w:sz w:val="16"/>
              </w:rPr>
            </w:pPr>
            <w:r w:rsidRPr="000055F9">
              <w:rPr>
                <w:sz w:val="16"/>
              </w:rPr>
              <w:t>12 Aug 2003</w:t>
            </w:r>
          </w:p>
        </w:tc>
        <w:tc>
          <w:tcPr>
            <w:tcW w:w="1080" w:type="dxa"/>
          </w:tcPr>
          <w:p w14:paraId="2F38EBDE" w14:textId="77777777" w:rsidR="001D5678" w:rsidRPr="000055F9" w:rsidRDefault="001D5678">
            <w:pPr>
              <w:pStyle w:val="TableRow"/>
              <w:rPr>
                <w:sz w:val="16"/>
              </w:rPr>
            </w:pPr>
            <w:r w:rsidRPr="000055F9">
              <w:rPr>
                <w:sz w:val="16"/>
              </w:rPr>
              <w:t>9.2.2.2, 11.3</w:t>
            </w:r>
          </w:p>
        </w:tc>
        <w:tc>
          <w:tcPr>
            <w:tcW w:w="4864" w:type="dxa"/>
          </w:tcPr>
          <w:p w14:paraId="35BD6DC1" w14:textId="77777777" w:rsidR="001D5678" w:rsidRPr="000055F9" w:rsidRDefault="001D5678">
            <w:pPr>
              <w:pStyle w:val="TableRow"/>
              <w:rPr>
                <w:sz w:val="16"/>
              </w:rPr>
            </w:pPr>
            <w:r w:rsidRPr="000055F9">
              <w:rPr>
                <w:sz w:val="16"/>
              </w:rPr>
              <w:t>Incorporates input to committee:</w:t>
            </w:r>
          </w:p>
          <w:p w14:paraId="3F28513E" w14:textId="77777777" w:rsidR="001D5678" w:rsidRPr="000055F9" w:rsidRDefault="001D5678">
            <w:pPr>
              <w:pStyle w:val="TableRow"/>
              <w:rPr>
                <w:sz w:val="16"/>
              </w:rPr>
            </w:pPr>
            <w:r w:rsidRPr="000055F9">
              <w:rPr>
                <w:sz w:val="16"/>
              </w:rPr>
              <w:t xml:space="preserve">   OMA-XY-2003-0101R2-CR_ImproveJellyReferences</w:t>
            </w:r>
          </w:p>
        </w:tc>
      </w:tr>
      <w:tr w:rsidR="001D5678" w:rsidRPr="008D57FF" w14:paraId="52C89567" w14:textId="77777777">
        <w:trPr>
          <w:cantSplit/>
          <w:jc w:val="center"/>
        </w:trPr>
        <w:tc>
          <w:tcPr>
            <w:tcW w:w="2975" w:type="dxa"/>
          </w:tcPr>
          <w:p w14:paraId="02578C77" w14:textId="77777777" w:rsidR="001D5678" w:rsidRPr="000055F9" w:rsidRDefault="001D5678">
            <w:pPr>
              <w:pStyle w:val="TableRow"/>
              <w:rPr>
                <w:sz w:val="16"/>
              </w:rPr>
            </w:pPr>
            <w:r w:rsidRPr="000055F9">
              <w:rPr>
                <w:sz w:val="16"/>
              </w:rPr>
              <w:t>Candidate Version</w:t>
            </w:r>
          </w:p>
          <w:p w14:paraId="73B46142" w14:textId="77777777" w:rsidR="001D5678" w:rsidRPr="000055F9" w:rsidRDefault="001D5678">
            <w:pPr>
              <w:pStyle w:val="TableRow"/>
              <w:rPr>
                <w:sz w:val="16"/>
              </w:rPr>
            </w:pPr>
            <w:r w:rsidRPr="000055F9">
              <w:rPr>
                <w:sz w:val="16"/>
              </w:rPr>
              <w:t>OMA-xxyyz-V1_2</w:t>
            </w:r>
          </w:p>
        </w:tc>
        <w:tc>
          <w:tcPr>
            <w:tcW w:w="1170" w:type="dxa"/>
          </w:tcPr>
          <w:p w14:paraId="6A040B60" w14:textId="77777777" w:rsidR="001D5678" w:rsidRPr="000055F9" w:rsidRDefault="001D5678">
            <w:pPr>
              <w:pStyle w:val="TableRow"/>
              <w:rPr>
                <w:sz w:val="16"/>
              </w:rPr>
            </w:pPr>
            <w:r w:rsidRPr="000055F9">
              <w:rPr>
                <w:sz w:val="16"/>
              </w:rPr>
              <w:t>16 Sep 2003</w:t>
            </w:r>
          </w:p>
        </w:tc>
        <w:tc>
          <w:tcPr>
            <w:tcW w:w="1080" w:type="dxa"/>
          </w:tcPr>
          <w:p w14:paraId="38355018" w14:textId="77777777" w:rsidR="001D5678" w:rsidRPr="000055F9" w:rsidRDefault="001D5678">
            <w:pPr>
              <w:pStyle w:val="TableRow"/>
              <w:rPr>
                <w:sz w:val="16"/>
              </w:rPr>
            </w:pPr>
            <w:r w:rsidRPr="000055F9">
              <w:rPr>
                <w:sz w:val="16"/>
              </w:rPr>
              <w:t>n/a</w:t>
            </w:r>
          </w:p>
        </w:tc>
        <w:tc>
          <w:tcPr>
            <w:tcW w:w="4864" w:type="dxa"/>
          </w:tcPr>
          <w:p w14:paraId="704E89F9" w14:textId="77777777" w:rsidR="001D5678" w:rsidRPr="000055F9" w:rsidRDefault="001D5678">
            <w:pPr>
              <w:pStyle w:val="TableRow"/>
              <w:rPr>
                <w:sz w:val="16"/>
              </w:rPr>
            </w:pPr>
            <w:r w:rsidRPr="000055F9">
              <w:rPr>
                <w:sz w:val="16"/>
              </w:rPr>
              <w:t>Status changed to Candidate by TP</w:t>
            </w:r>
          </w:p>
          <w:p w14:paraId="10100CD2" w14:textId="77777777" w:rsidR="001D5678" w:rsidRPr="008D57FF" w:rsidRDefault="001D5678">
            <w:pPr>
              <w:pStyle w:val="TableRow"/>
              <w:rPr>
                <w:sz w:val="16"/>
                <w:lang w:val="it-IT"/>
              </w:rPr>
            </w:pPr>
            <w:r w:rsidRPr="000055F9">
              <w:rPr>
                <w:sz w:val="16"/>
              </w:rPr>
              <w:t xml:space="preserve">   </w:t>
            </w:r>
            <w:r w:rsidRPr="008D57FF">
              <w:rPr>
                <w:sz w:val="16"/>
                <w:lang w:val="it-IT"/>
              </w:rPr>
              <w:t>TP ref # OMA-TP-2003-0abc-CandidateRequest_xxyyz_V1_2</w:t>
            </w:r>
          </w:p>
        </w:tc>
      </w:tr>
      <w:tr w:rsidR="001D5678" w:rsidRPr="000055F9" w14:paraId="300E93DC" w14:textId="77777777">
        <w:trPr>
          <w:cantSplit/>
          <w:jc w:val="center"/>
        </w:trPr>
        <w:tc>
          <w:tcPr>
            <w:tcW w:w="2975" w:type="dxa"/>
          </w:tcPr>
          <w:p w14:paraId="74186456" w14:textId="77777777" w:rsidR="001D5678" w:rsidRPr="008D57FF" w:rsidRDefault="001D5678">
            <w:pPr>
              <w:pStyle w:val="TableRow"/>
              <w:rPr>
                <w:sz w:val="16"/>
                <w:lang w:val="de-DE"/>
              </w:rPr>
            </w:pPr>
            <w:r w:rsidRPr="008D57FF">
              <w:rPr>
                <w:sz w:val="16"/>
                <w:lang w:val="de-DE"/>
              </w:rPr>
              <w:t>Draft Version</w:t>
            </w:r>
          </w:p>
          <w:p w14:paraId="66CE21DD" w14:textId="77777777" w:rsidR="001D5678" w:rsidRPr="008D57FF" w:rsidRDefault="001D5678">
            <w:pPr>
              <w:pStyle w:val="TableRow"/>
              <w:rPr>
                <w:sz w:val="16"/>
                <w:lang w:val="de-DE"/>
              </w:rPr>
            </w:pPr>
            <w:r w:rsidRPr="008D57FF">
              <w:rPr>
                <w:sz w:val="16"/>
                <w:lang w:val="de-DE"/>
              </w:rPr>
              <w:t>OMA-xxyyz-V1_2</w:t>
            </w:r>
          </w:p>
        </w:tc>
        <w:tc>
          <w:tcPr>
            <w:tcW w:w="1170" w:type="dxa"/>
          </w:tcPr>
          <w:p w14:paraId="0CF60769" w14:textId="77777777" w:rsidR="001D5678" w:rsidRPr="000055F9" w:rsidRDefault="001D5678">
            <w:pPr>
              <w:pStyle w:val="TableRow"/>
              <w:rPr>
                <w:sz w:val="16"/>
              </w:rPr>
            </w:pPr>
            <w:r w:rsidRPr="000055F9">
              <w:rPr>
                <w:sz w:val="16"/>
              </w:rPr>
              <w:t>24 Sep 2003</w:t>
            </w:r>
          </w:p>
        </w:tc>
        <w:tc>
          <w:tcPr>
            <w:tcW w:w="1080" w:type="dxa"/>
          </w:tcPr>
          <w:p w14:paraId="5586FEBE" w14:textId="77777777" w:rsidR="001D5678" w:rsidRPr="000055F9" w:rsidRDefault="001D5678">
            <w:pPr>
              <w:pStyle w:val="TableRow"/>
              <w:rPr>
                <w:sz w:val="16"/>
              </w:rPr>
            </w:pPr>
            <w:r w:rsidRPr="000055F9">
              <w:rPr>
                <w:sz w:val="16"/>
              </w:rPr>
              <w:t>6.8</w:t>
            </w:r>
          </w:p>
        </w:tc>
        <w:tc>
          <w:tcPr>
            <w:tcW w:w="4864" w:type="dxa"/>
          </w:tcPr>
          <w:p w14:paraId="36E79052" w14:textId="77777777" w:rsidR="001D5678" w:rsidRPr="000055F9" w:rsidRDefault="001D5678">
            <w:pPr>
              <w:pStyle w:val="TableRow"/>
              <w:rPr>
                <w:sz w:val="16"/>
              </w:rPr>
            </w:pPr>
            <w:r w:rsidRPr="000055F9">
              <w:rPr>
                <w:sz w:val="16"/>
              </w:rPr>
              <w:t>Status changed to Draft (demoted) to address important class 1 CR</w:t>
            </w:r>
          </w:p>
          <w:p w14:paraId="6C9876B3" w14:textId="77777777" w:rsidR="001D5678" w:rsidRPr="000055F9" w:rsidRDefault="001D5678">
            <w:pPr>
              <w:pStyle w:val="TableRow"/>
              <w:rPr>
                <w:sz w:val="16"/>
              </w:rPr>
            </w:pPr>
            <w:r w:rsidRPr="000055F9">
              <w:rPr>
                <w:sz w:val="16"/>
              </w:rPr>
              <w:t xml:space="preserve">   OMA-XY-2003-0172-CR_AddSectionOnJellyGoesOnTop</w:t>
            </w:r>
          </w:p>
        </w:tc>
      </w:tr>
      <w:tr w:rsidR="001D5678" w:rsidRPr="000055F9" w14:paraId="60FF7C82" w14:textId="77777777">
        <w:trPr>
          <w:cantSplit/>
          <w:jc w:val="center"/>
        </w:trPr>
        <w:tc>
          <w:tcPr>
            <w:tcW w:w="2975" w:type="dxa"/>
            <w:vMerge w:val="restart"/>
          </w:tcPr>
          <w:p w14:paraId="3A4B28E0" w14:textId="77777777" w:rsidR="001D5678" w:rsidRPr="000055F9" w:rsidRDefault="001D5678">
            <w:pPr>
              <w:pStyle w:val="TableRow"/>
              <w:rPr>
                <w:sz w:val="16"/>
              </w:rPr>
            </w:pPr>
            <w:r w:rsidRPr="000055F9">
              <w:rPr>
                <w:sz w:val="16"/>
              </w:rPr>
              <w:t>Candidate Versions</w:t>
            </w:r>
          </w:p>
          <w:p w14:paraId="706BFDED" w14:textId="77777777" w:rsidR="001D5678" w:rsidRPr="000055F9" w:rsidRDefault="001D5678">
            <w:pPr>
              <w:pStyle w:val="TableRow"/>
              <w:rPr>
                <w:sz w:val="16"/>
              </w:rPr>
            </w:pPr>
            <w:r w:rsidRPr="000055F9">
              <w:rPr>
                <w:sz w:val="16"/>
              </w:rPr>
              <w:t>OMA-xxyyz-V1_2</w:t>
            </w:r>
          </w:p>
        </w:tc>
        <w:tc>
          <w:tcPr>
            <w:tcW w:w="1170" w:type="dxa"/>
          </w:tcPr>
          <w:p w14:paraId="79F96428" w14:textId="77777777" w:rsidR="001D5678" w:rsidRPr="000055F9" w:rsidRDefault="001D5678">
            <w:pPr>
              <w:pStyle w:val="TableRow"/>
              <w:rPr>
                <w:sz w:val="16"/>
              </w:rPr>
            </w:pPr>
            <w:r w:rsidRPr="000055F9">
              <w:rPr>
                <w:sz w:val="16"/>
              </w:rPr>
              <w:t>13 Nov 2003</w:t>
            </w:r>
          </w:p>
        </w:tc>
        <w:tc>
          <w:tcPr>
            <w:tcW w:w="1080" w:type="dxa"/>
          </w:tcPr>
          <w:p w14:paraId="6F84447F" w14:textId="77777777" w:rsidR="001D5678" w:rsidRPr="000055F9" w:rsidRDefault="001D5678">
            <w:pPr>
              <w:pStyle w:val="TableRow"/>
              <w:rPr>
                <w:sz w:val="16"/>
              </w:rPr>
            </w:pPr>
            <w:r w:rsidRPr="000055F9">
              <w:rPr>
                <w:sz w:val="16"/>
              </w:rPr>
              <w:t>n/a</w:t>
            </w:r>
          </w:p>
        </w:tc>
        <w:tc>
          <w:tcPr>
            <w:tcW w:w="4864" w:type="dxa"/>
          </w:tcPr>
          <w:p w14:paraId="4044A09E" w14:textId="77777777" w:rsidR="001D5678" w:rsidRPr="000055F9" w:rsidRDefault="001D5678">
            <w:pPr>
              <w:pStyle w:val="TableRow"/>
              <w:rPr>
                <w:sz w:val="16"/>
              </w:rPr>
            </w:pPr>
            <w:r w:rsidRPr="000055F9">
              <w:rPr>
                <w:sz w:val="16"/>
              </w:rPr>
              <w:t>Status changed to Candidate by TP</w:t>
            </w:r>
          </w:p>
          <w:p w14:paraId="23D29734" w14:textId="77777777" w:rsidR="001D5678" w:rsidRPr="000055F9" w:rsidRDefault="001D5678">
            <w:pPr>
              <w:pStyle w:val="TableRow"/>
              <w:rPr>
                <w:sz w:val="16"/>
              </w:rPr>
            </w:pPr>
            <w:r w:rsidRPr="000055F9">
              <w:rPr>
                <w:sz w:val="16"/>
              </w:rPr>
              <w:t xml:space="preserve">   TP ref # OMA-TP-2003-0def-CandidateRequest_xxyyz_V1_2_again</w:t>
            </w:r>
          </w:p>
        </w:tc>
      </w:tr>
      <w:tr w:rsidR="001D5678" w:rsidRPr="000055F9" w14:paraId="77EE0789" w14:textId="77777777">
        <w:trPr>
          <w:cantSplit/>
          <w:jc w:val="center"/>
        </w:trPr>
        <w:tc>
          <w:tcPr>
            <w:tcW w:w="2975" w:type="dxa"/>
            <w:vMerge/>
          </w:tcPr>
          <w:p w14:paraId="4458602B" w14:textId="77777777" w:rsidR="001D5678" w:rsidRPr="000055F9" w:rsidRDefault="001D5678">
            <w:pPr>
              <w:pStyle w:val="TableRow"/>
              <w:rPr>
                <w:sz w:val="16"/>
              </w:rPr>
            </w:pPr>
          </w:p>
        </w:tc>
        <w:tc>
          <w:tcPr>
            <w:tcW w:w="1170" w:type="dxa"/>
          </w:tcPr>
          <w:p w14:paraId="0D6E1C67" w14:textId="77777777" w:rsidR="001D5678" w:rsidRPr="000055F9" w:rsidRDefault="001D5678">
            <w:pPr>
              <w:pStyle w:val="TableRow"/>
              <w:rPr>
                <w:sz w:val="16"/>
              </w:rPr>
            </w:pPr>
            <w:r w:rsidRPr="000055F9">
              <w:rPr>
                <w:sz w:val="16"/>
              </w:rPr>
              <w:t>21 Dec 2003</w:t>
            </w:r>
          </w:p>
        </w:tc>
        <w:tc>
          <w:tcPr>
            <w:tcW w:w="1080" w:type="dxa"/>
          </w:tcPr>
          <w:p w14:paraId="54445988" w14:textId="77777777" w:rsidR="001D5678" w:rsidRPr="000055F9" w:rsidRDefault="001D5678">
            <w:pPr>
              <w:pStyle w:val="TableRow"/>
              <w:rPr>
                <w:sz w:val="16"/>
              </w:rPr>
            </w:pPr>
            <w:r w:rsidRPr="000055F9">
              <w:rPr>
                <w:sz w:val="16"/>
              </w:rPr>
              <w:t>4.2, 6.3</w:t>
            </w:r>
          </w:p>
        </w:tc>
        <w:tc>
          <w:tcPr>
            <w:tcW w:w="4864" w:type="dxa"/>
          </w:tcPr>
          <w:p w14:paraId="5D2BA67F" w14:textId="77777777" w:rsidR="001D5678" w:rsidRPr="000055F9" w:rsidRDefault="001D5678">
            <w:pPr>
              <w:pStyle w:val="TableRow"/>
              <w:rPr>
                <w:sz w:val="16"/>
              </w:rPr>
            </w:pPr>
            <w:r w:rsidRPr="000055F9">
              <w:rPr>
                <w:sz w:val="16"/>
              </w:rPr>
              <w:t>Minor CR to address interpretation of bread references</w:t>
            </w:r>
          </w:p>
          <w:p w14:paraId="6E9F4C25" w14:textId="77777777" w:rsidR="001D5678" w:rsidRPr="000055F9" w:rsidRDefault="001D5678">
            <w:pPr>
              <w:pStyle w:val="TableRow"/>
              <w:rPr>
                <w:sz w:val="16"/>
              </w:rPr>
            </w:pPr>
            <w:r w:rsidRPr="000055F9">
              <w:rPr>
                <w:sz w:val="16"/>
              </w:rPr>
              <w:t xml:space="preserve">   OMA-XY-2003-0205-CR_SlicedBreadClarification</w:t>
            </w:r>
          </w:p>
          <w:p w14:paraId="70392ADD" w14:textId="77777777" w:rsidR="001D5678" w:rsidRPr="000055F9" w:rsidRDefault="001D5678">
            <w:pPr>
              <w:pStyle w:val="TableRow"/>
              <w:rPr>
                <w:sz w:val="16"/>
              </w:rPr>
            </w:pPr>
            <w:r w:rsidRPr="000055F9">
              <w:rPr>
                <w:sz w:val="16"/>
              </w:rPr>
              <w:t>Notice sent to TP of minor update</w:t>
            </w:r>
          </w:p>
          <w:p w14:paraId="5C2E5133" w14:textId="77777777" w:rsidR="001D5678" w:rsidRPr="000055F9" w:rsidRDefault="001D5678">
            <w:pPr>
              <w:pStyle w:val="TableRow"/>
              <w:rPr>
                <w:sz w:val="16"/>
              </w:rPr>
            </w:pPr>
            <w:r w:rsidRPr="000055F9">
              <w:rPr>
                <w:sz w:val="16"/>
              </w:rPr>
              <w:t xml:space="preserve">   TP ref # OMA-TP-2003-0ghi-CandidateUpdateNotice_xxyyz_V1_2</w:t>
            </w:r>
          </w:p>
        </w:tc>
      </w:tr>
      <w:tr w:rsidR="001D5678" w:rsidRPr="000055F9" w14:paraId="48A36A13" w14:textId="77777777">
        <w:trPr>
          <w:cantSplit/>
          <w:jc w:val="center"/>
        </w:trPr>
        <w:tc>
          <w:tcPr>
            <w:tcW w:w="2975" w:type="dxa"/>
            <w:vMerge/>
          </w:tcPr>
          <w:p w14:paraId="01A41633" w14:textId="77777777" w:rsidR="001D5678" w:rsidRPr="000055F9" w:rsidRDefault="001D5678">
            <w:pPr>
              <w:pStyle w:val="TableRow"/>
              <w:rPr>
                <w:sz w:val="16"/>
              </w:rPr>
            </w:pPr>
          </w:p>
        </w:tc>
        <w:tc>
          <w:tcPr>
            <w:tcW w:w="1170" w:type="dxa"/>
          </w:tcPr>
          <w:p w14:paraId="0EF446B9" w14:textId="77777777" w:rsidR="001D5678" w:rsidRPr="000055F9" w:rsidRDefault="001D5678">
            <w:pPr>
              <w:pStyle w:val="TableRow"/>
              <w:rPr>
                <w:sz w:val="16"/>
              </w:rPr>
            </w:pPr>
            <w:r w:rsidRPr="000055F9">
              <w:rPr>
                <w:sz w:val="16"/>
              </w:rPr>
              <w:t>12 Jan 2004</w:t>
            </w:r>
          </w:p>
        </w:tc>
        <w:tc>
          <w:tcPr>
            <w:tcW w:w="1080" w:type="dxa"/>
          </w:tcPr>
          <w:p w14:paraId="4C49D06B" w14:textId="77777777" w:rsidR="001D5678" w:rsidRPr="000055F9" w:rsidRDefault="001D5678">
            <w:pPr>
              <w:pStyle w:val="TableRow"/>
              <w:rPr>
                <w:sz w:val="16"/>
              </w:rPr>
            </w:pPr>
            <w:r w:rsidRPr="000055F9">
              <w:rPr>
                <w:sz w:val="16"/>
              </w:rPr>
              <w:t>4.2, 6.6</w:t>
            </w:r>
          </w:p>
        </w:tc>
        <w:tc>
          <w:tcPr>
            <w:tcW w:w="4864" w:type="dxa"/>
          </w:tcPr>
          <w:p w14:paraId="46CD7A77" w14:textId="77777777" w:rsidR="001D5678" w:rsidRPr="000055F9" w:rsidRDefault="001D5678">
            <w:pPr>
              <w:pStyle w:val="TableRow"/>
              <w:rPr>
                <w:sz w:val="16"/>
              </w:rPr>
            </w:pPr>
            <w:r w:rsidRPr="000055F9">
              <w:rPr>
                <w:sz w:val="16"/>
              </w:rPr>
              <w:t>Minor CR to cover cases where knife not available</w:t>
            </w:r>
          </w:p>
          <w:p w14:paraId="53E00471" w14:textId="77777777" w:rsidR="001D5678" w:rsidRPr="000055F9" w:rsidRDefault="001D5678">
            <w:pPr>
              <w:pStyle w:val="TableRow"/>
              <w:rPr>
                <w:sz w:val="16"/>
              </w:rPr>
            </w:pPr>
            <w:r w:rsidRPr="000055F9">
              <w:rPr>
                <w:sz w:val="16"/>
              </w:rPr>
              <w:t xml:space="preserve">   OMA-XY-2004-0012-CR_SpreadingWithoutKnife</w:t>
            </w:r>
          </w:p>
          <w:p w14:paraId="54173B64" w14:textId="77777777" w:rsidR="001D5678" w:rsidRPr="000055F9" w:rsidRDefault="001D5678">
            <w:pPr>
              <w:pStyle w:val="TableRow"/>
              <w:rPr>
                <w:sz w:val="16"/>
              </w:rPr>
            </w:pPr>
            <w:r w:rsidRPr="000055F9">
              <w:rPr>
                <w:sz w:val="16"/>
              </w:rPr>
              <w:t>Notice sent to TP of minor update</w:t>
            </w:r>
          </w:p>
          <w:p w14:paraId="1A4E4B17" w14:textId="77777777" w:rsidR="001D5678" w:rsidRPr="000055F9" w:rsidRDefault="001D5678">
            <w:pPr>
              <w:pStyle w:val="TableRow"/>
              <w:rPr>
                <w:sz w:val="16"/>
              </w:rPr>
            </w:pPr>
            <w:r w:rsidRPr="000055F9">
              <w:rPr>
                <w:sz w:val="16"/>
              </w:rPr>
              <w:t xml:space="preserve">   TP ref # OMA-TP-2004-0jkl-CandidateUpdateNotice_xxyyz_V1_2</w:t>
            </w:r>
          </w:p>
        </w:tc>
      </w:tr>
    </w:tbl>
    <w:p w14:paraId="40294800" w14:textId="77777777" w:rsidR="00112F6F" w:rsidRPr="00871F8B" w:rsidRDefault="00112F6F">
      <w:pPr>
        <w:pStyle w:val="App1"/>
      </w:pPr>
      <w:bookmarkStart w:id="50" w:name="_Toc196637667"/>
      <w:bookmarkStart w:id="51" w:name="_Toc443548528"/>
      <w:bookmarkStart w:id="52" w:name="_Toc51147390"/>
      <w:bookmarkStart w:id="53" w:name="_Toc51149244"/>
      <w:r w:rsidRPr="00871F8B">
        <w:lastRenderedPageBreak/>
        <w:t>&lt;&lt;Optional&gt;&gt;Conformance Test Case applicability</w:t>
      </w:r>
      <w:bookmarkEnd w:id="50"/>
      <w:bookmarkEnd w:id="51"/>
    </w:p>
    <w:p w14:paraId="0ABBED76" w14:textId="77777777" w:rsidR="00112F6F" w:rsidRPr="00871F8B" w:rsidRDefault="00112F6F" w:rsidP="00112F6F">
      <w:pPr>
        <w:pStyle w:val="App2"/>
        <w:tabs>
          <w:tab w:val="clear" w:pos="864"/>
        </w:tabs>
        <w:ind w:left="900" w:hanging="900"/>
      </w:pPr>
      <w:bookmarkStart w:id="54" w:name="_Toc196637668"/>
      <w:bookmarkStart w:id="55" w:name="_Toc443548529"/>
      <w:r w:rsidRPr="00871F8B">
        <w:t>Introduction</w:t>
      </w:r>
      <w:bookmarkEnd w:id="54"/>
      <w:bookmarkEnd w:id="55"/>
    </w:p>
    <w:p w14:paraId="669189F4" w14:textId="77777777" w:rsidR="00112F6F" w:rsidRPr="00871F8B" w:rsidRDefault="00112F6F" w:rsidP="00112F6F">
      <w:r w:rsidRPr="00871F8B">
        <w:t>This section shall help implementers of the &lt;xxx&gt; Enabler to select appropriate Conformance test cases that are applicable to the features implemented.</w:t>
      </w:r>
    </w:p>
    <w:p w14:paraId="7866376B" w14:textId="77777777" w:rsidR="00112F6F" w:rsidRPr="00871F8B" w:rsidRDefault="00112F6F" w:rsidP="00112F6F">
      <w:pPr>
        <w:autoSpaceDE w:val="0"/>
        <w:autoSpaceDN w:val="0"/>
        <w:adjustRightInd w:val="0"/>
        <w:spacing w:before="0"/>
      </w:pPr>
      <w:r w:rsidRPr="00871F8B">
        <w:t>This appendix lists all test cases testing only mandatory features, ICS (Implementation  Conformance Specification) , IXIT (Implementation eXtra Information)  and a mapping from ICS/IXIT to applicable test cases as defined by the Open Mobile Alliance.</w:t>
      </w:r>
    </w:p>
    <w:p w14:paraId="046905A7" w14:textId="77777777" w:rsidR="00112F6F" w:rsidRPr="00871F8B" w:rsidRDefault="00112F6F" w:rsidP="00112F6F"/>
    <w:p w14:paraId="4C0A7BDC" w14:textId="77777777" w:rsidR="00112F6F" w:rsidRPr="00871F8B" w:rsidRDefault="00112F6F" w:rsidP="00112F6F">
      <w:pPr>
        <w:pStyle w:val="App2"/>
        <w:tabs>
          <w:tab w:val="clear" w:pos="864"/>
        </w:tabs>
        <w:ind w:left="900" w:hanging="900"/>
      </w:pPr>
      <w:bookmarkStart w:id="56" w:name="_Toc196637669"/>
      <w:bookmarkStart w:id="57" w:name="_Toc443548530"/>
      <w:r w:rsidRPr="00871F8B">
        <w:t>Test Cases testing only mandatory features</w:t>
      </w:r>
      <w:bookmarkEnd w:id="56"/>
      <w:bookmarkEnd w:id="57"/>
    </w:p>
    <w:p w14:paraId="493E767F" w14:textId="77777777" w:rsidR="00112F6F" w:rsidRPr="00871F8B" w:rsidRDefault="00112F6F" w:rsidP="00112F6F">
      <w:pPr>
        <w:autoSpaceDE w:val="0"/>
        <w:autoSpaceDN w:val="0"/>
        <w:adjustRightInd w:val="0"/>
        <w:spacing w:before="0"/>
        <w:outlineLvl w:val="0"/>
      </w:pPr>
      <w:r w:rsidRPr="00871F8B">
        <w:t>These Conformance test cases are independent from any applicability, are testing only mandatory SCRs and SHALL be run with every implementation.</w:t>
      </w:r>
    </w:p>
    <w:p w14:paraId="7C54BC3A" w14:textId="77777777" w:rsidR="00112F6F" w:rsidRPr="00871F8B"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0055F9" w14:paraId="19E02BA2" w14:textId="77777777" w:rsidTr="00CD3EE2">
        <w:tc>
          <w:tcPr>
            <w:tcW w:w="10221" w:type="dxa"/>
            <w:shd w:val="clear" w:color="auto" w:fill="auto"/>
            <w:noWrap/>
            <w:vAlign w:val="bottom"/>
          </w:tcPr>
          <w:p w14:paraId="59C5F1F5" w14:textId="77777777"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w:t>
            </w:r>
          </w:p>
        </w:tc>
      </w:tr>
      <w:tr w:rsidR="00112F6F" w:rsidRPr="000055F9" w14:paraId="5B988F59" w14:textId="77777777"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14:paraId="47F6A158" w14:textId="77777777" w:rsidR="00112F6F" w:rsidRPr="000055F9" w:rsidRDefault="00112F6F" w:rsidP="00CD3EE2">
            <w:pPr>
              <w:spacing w:before="0"/>
              <w:rPr>
                <w:rFonts w:ascii="Arial" w:hAnsi="Arial" w:cs="Arial"/>
                <w:sz w:val="22"/>
                <w:szCs w:val="22"/>
              </w:rPr>
            </w:pPr>
            <w:r w:rsidRPr="000055F9">
              <w:rPr>
                <w:rFonts w:ascii="Arial" w:hAnsi="Arial" w:cs="Arial"/>
                <w:sz w:val="22"/>
                <w:szCs w:val="22"/>
              </w:rPr>
              <w:t>SUPL-1.0-con-000 - Compatible Versions</w:t>
            </w:r>
          </w:p>
        </w:tc>
      </w:tr>
    </w:tbl>
    <w:p w14:paraId="06C03622" w14:textId="77777777" w:rsidR="00112F6F" w:rsidRPr="00871F8B" w:rsidRDefault="00112F6F" w:rsidP="00112F6F">
      <w:pPr>
        <w:autoSpaceDE w:val="0"/>
        <w:autoSpaceDN w:val="0"/>
        <w:adjustRightInd w:val="0"/>
        <w:spacing w:before="0"/>
        <w:outlineLvl w:val="0"/>
      </w:pPr>
    </w:p>
    <w:p w14:paraId="16E95FF1" w14:textId="77777777" w:rsidR="00112F6F" w:rsidRPr="00871F8B" w:rsidRDefault="00112F6F" w:rsidP="00112F6F">
      <w:pPr>
        <w:pStyle w:val="App2"/>
        <w:tabs>
          <w:tab w:val="clear" w:pos="864"/>
        </w:tabs>
        <w:ind w:left="900" w:hanging="900"/>
      </w:pPr>
      <w:bookmarkStart w:id="58" w:name="_Toc196637670"/>
      <w:bookmarkStart w:id="59" w:name="_Toc443548531"/>
      <w:r w:rsidRPr="00871F8B">
        <w:t>Applicability</w:t>
      </w:r>
      <w:bookmarkEnd w:id="58"/>
      <w:bookmarkEnd w:id="59"/>
    </w:p>
    <w:p w14:paraId="12124CC3" w14:textId="77777777" w:rsidR="00112F6F" w:rsidRPr="00871F8B" w:rsidRDefault="00112F6F" w:rsidP="00112F6F"/>
    <w:p w14:paraId="63178EC2" w14:textId="77777777" w:rsidR="00112F6F" w:rsidRPr="00871F8B" w:rsidRDefault="00112F6F" w:rsidP="00900D42">
      <w:pPr>
        <w:pStyle w:val="App3"/>
        <w:tabs>
          <w:tab w:val="clear" w:pos="1080"/>
          <w:tab w:val="num" w:pos="1260"/>
        </w:tabs>
        <w:ind w:left="1260" w:hanging="1260"/>
      </w:pPr>
      <w:bookmarkStart w:id="60" w:name="_Toc196637671"/>
      <w:bookmarkStart w:id="61" w:name="_Toc443548532"/>
      <w:r w:rsidRPr="00871F8B">
        <w:t>Client ICS</w:t>
      </w:r>
      <w:bookmarkEnd w:id="60"/>
      <w:bookmarkEnd w:id="61"/>
    </w:p>
    <w:p w14:paraId="19CC91FA" w14:textId="77777777"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14:paraId="2EEEB571" w14:textId="77777777" w:rsidTr="00CD3EE2">
        <w:tc>
          <w:tcPr>
            <w:tcW w:w="2850" w:type="dxa"/>
            <w:tcBorders>
              <w:top w:val="single" w:sz="4" w:space="0" w:color="auto"/>
              <w:left w:val="single" w:sz="4" w:space="0" w:color="auto"/>
              <w:bottom w:val="single" w:sz="4" w:space="0" w:color="auto"/>
              <w:right w:val="single" w:sz="4" w:space="0" w:color="auto"/>
            </w:tcBorders>
          </w:tcPr>
          <w:p w14:paraId="5808F411" w14:textId="77777777"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14:paraId="6A881E9E" w14:textId="77777777"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30B8990" w14:textId="77777777"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CA91DF2" w14:textId="77777777"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14:paraId="4C1D9D2A" w14:textId="77777777" w:rsidTr="00CD3EE2">
        <w:tc>
          <w:tcPr>
            <w:tcW w:w="2850" w:type="dxa"/>
            <w:tcBorders>
              <w:top w:val="single" w:sz="4" w:space="0" w:color="auto"/>
              <w:left w:val="single" w:sz="4" w:space="0" w:color="auto"/>
              <w:bottom w:val="single" w:sz="4" w:space="0" w:color="auto"/>
              <w:right w:val="single" w:sz="4" w:space="0" w:color="auto"/>
            </w:tcBorders>
          </w:tcPr>
          <w:p w14:paraId="16B38971" w14:textId="77777777"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14:paraId="00AC8248" w14:textId="77777777"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EA98B" w14:textId="77777777"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14:paraId="4E8B2BD6" w14:textId="77777777" w:rsidR="00112F6F" w:rsidRPr="000055F9" w:rsidRDefault="00112F6F" w:rsidP="00CD3EE2">
            <w:pPr>
              <w:spacing w:before="0"/>
              <w:rPr>
                <w:rFonts w:ascii="Arial" w:hAnsi="Arial" w:cs="Arial"/>
              </w:rPr>
            </w:pPr>
          </w:p>
        </w:tc>
      </w:tr>
    </w:tbl>
    <w:p w14:paraId="272327BB" w14:textId="77777777" w:rsidR="00112F6F" w:rsidRPr="00871F8B" w:rsidRDefault="00112F6F" w:rsidP="00112F6F"/>
    <w:p w14:paraId="0AB7F1C0" w14:textId="77777777" w:rsidR="00112F6F" w:rsidRPr="00871F8B" w:rsidRDefault="00112F6F" w:rsidP="00112F6F">
      <w:pPr>
        <w:pStyle w:val="App3"/>
      </w:pPr>
      <w:bookmarkStart w:id="62" w:name="_Toc196637672"/>
      <w:bookmarkStart w:id="63" w:name="_Toc443548533"/>
      <w:r w:rsidRPr="00871F8B">
        <w:t>Client IXIT</w:t>
      </w:r>
      <w:bookmarkEnd w:id="62"/>
      <w:bookmarkEnd w:id="63"/>
    </w:p>
    <w:p w14:paraId="4DC20ACC" w14:textId="77777777"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14:paraId="30E88D55" w14:textId="77777777" w:rsidTr="00CD3EE2">
        <w:tc>
          <w:tcPr>
            <w:tcW w:w="2850" w:type="dxa"/>
            <w:tcBorders>
              <w:top w:val="single" w:sz="4" w:space="0" w:color="auto"/>
              <w:left w:val="single" w:sz="4" w:space="0" w:color="auto"/>
              <w:bottom w:val="single" w:sz="4" w:space="0" w:color="auto"/>
              <w:right w:val="single" w:sz="4" w:space="0" w:color="auto"/>
            </w:tcBorders>
          </w:tcPr>
          <w:p w14:paraId="282508DB" w14:textId="77777777"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2FD17DBF" w14:textId="77777777"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14:paraId="12D1C71B" w14:textId="77777777" w:rsidR="00112F6F" w:rsidRPr="000055F9" w:rsidRDefault="00112F6F" w:rsidP="00CD3EE2">
            <w:pPr>
              <w:rPr>
                <w:rFonts w:ascii="Arial" w:hAnsi="Arial" w:cs="Arial"/>
                <w:b/>
                <w:bCs/>
              </w:rPr>
            </w:pPr>
            <w:r w:rsidRPr="000055F9">
              <w:rPr>
                <w:rFonts w:ascii="Arial" w:hAnsi="Arial" w:cs="Arial"/>
                <w:b/>
                <w:bCs/>
              </w:rPr>
              <w:t>Unit</w:t>
            </w:r>
          </w:p>
          <w:p w14:paraId="14D00B90" w14:textId="77777777"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C5841FF" w14:textId="77777777" w:rsidR="00112F6F" w:rsidRPr="000055F9" w:rsidRDefault="00112F6F" w:rsidP="00CD3EE2">
            <w:pPr>
              <w:rPr>
                <w:rFonts w:ascii="Arial" w:hAnsi="Arial"/>
                <w:i/>
              </w:rPr>
            </w:pPr>
            <w:r w:rsidRPr="000055F9">
              <w:rPr>
                <w:rFonts w:ascii="Arial" w:hAnsi="Arial" w:cs="Arial"/>
                <w:b/>
                <w:bCs/>
              </w:rPr>
              <w:t>Value</w:t>
            </w:r>
          </w:p>
        </w:tc>
      </w:tr>
      <w:tr w:rsidR="00112F6F" w:rsidRPr="000055F9" w14:paraId="161B16FA" w14:textId="77777777" w:rsidTr="00CD3EE2">
        <w:tc>
          <w:tcPr>
            <w:tcW w:w="2850" w:type="dxa"/>
            <w:tcBorders>
              <w:top w:val="single" w:sz="4" w:space="0" w:color="auto"/>
              <w:left w:val="single" w:sz="4" w:space="0" w:color="auto"/>
              <w:bottom w:val="single" w:sz="4" w:space="0" w:color="auto"/>
              <w:right w:val="single" w:sz="4" w:space="0" w:color="auto"/>
            </w:tcBorders>
          </w:tcPr>
          <w:p w14:paraId="6482CA79" w14:textId="77777777" w:rsidR="00112F6F" w:rsidRPr="000055F9" w:rsidRDefault="00112F6F" w:rsidP="00CD3EE2">
            <w:pPr>
              <w:rPr>
                <w:rFonts w:ascii="Arial" w:hAnsi="Arial"/>
              </w:rPr>
            </w:pPr>
            <w:r w:rsidRPr="000055F9">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89E6092" w14:textId="77777777" w:rsidR="00112F6F" w:rsidRPr="000055F9" w:rsidRDefault="00112F6F" w:rsidP="00CD3EE2">
            <w:pPr>
              <w:rPr>
                <w:rFonts w:ascii="Arial" w:hAnsi="Arial"/>
              </w:rPr>
            </w:pPr>
            <w:r w:rsidRPr="000055F9">
              <w:rPr>
                <w:rFonts w:ascii="Arial" w:hAnsi="Arial"/>
              </w:rPr>
              <w:t>Value of Timer UT1</w:t>
            </w:r>
          </w:p>
        </w:tc>
        <w:tc>
          <w:tcPr>
            <w:tcW w:w="1701" w:type="dxa"/>
            <w:tcBorders>
              <w:top w:val="single" w:sz="4" w:space="0" w:color="auto"/>
              <w:left w:val="nil"/>
              <w:bottom w:val="single" w:sz="4" w:space="0" w:color="auto"/>
              <w:right w:val="single" w:sz="4" w:space="0" w:color="auto"/>
            </w:tcBorders>
          </w:tcPr>
          <w:p w14:paraId="3EEB87FF" w14:textId="77777777" w:rsidR="00112F6F" w:rsidRPr="000055F9" w:rsidRDefault="00112F6F" w:rsidP="00CD3EE2">
            <w:pPr>
              <w:spacing w:before="0"/>
              <w:rPr>
                <w:rFonts w:ascii="Arial" w:hAnsi="Arial" w:cs="Arial"/>
              </w:rPr>
            </w:pPr>
            <w:r w:rsidRPr="000055F9">
              <w:rPr>
                <w:rFonts w:ascii="Arial" w:hAnsi="Arial" w:cs="Arial"/>
              </w:rPr>
              <w:t>seconds</w:t>
            </w:r>
          </w:p>
          <w:p w14:paraId="6CCD1BFF" w14:textId="77777777"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3B80817" w14:textId="77777777" w:rsidR="00112F6F" w:rsidRPr="000055F9" w:rsidRDefault="00112F6F" w:rsidP="00CD3EE2">
            <w:pPr>
              <w:spacing w:before="0"/>
              <w:rPr>
                <w:rFonts w:ascii="Arial" w:hAnsi="Arial" w:cs="Arial"/>
              </w:rPr>
            </w:pPr>
          </w:p>
        </w:tc>
      </w:tr>
    </w:tbl>
    <w:p w14:paraId="284D2646" w14:textId="77777777" w:rsidR="00112F6F" w:rsidRPr="00871F8B" w:rsidRDefault="00112F6F" w:rsidP="00900D42">
      <w:pPr>
        <w:pStyle w:val="App3"/>
        <w:tabs>
          <w:tab w:val="clear" w:pos="1080"/>
          <w:tab w:val="num" w:pos="1260"/>
        </w:tabs>
        <w:ind w:left="1260" w:hanging="1260"/>
      </w:pPr>
      <w:bookmarkStart w:id="64" w:name="_Toc443548534"/>
      <w:r w:rsidRPr="00871F8B">
        <w:t>Server ICS</w:t>
      </w:r>
      <w:bookmarkEnd w:id="64"/>
    </w:p>
    <w:p w14:paraId="32C220C6" w14:textId="77777777"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14:paraId="5065737F" w14:textId="77777777" w:rsidTr="00CD3EE2">
        <w:tc>
          <w:tcPr>
            <w:tcW w:w="2850" w:type="dxa"/>
            <w:tcBorders>
              <w:top w:val="single" w:sz="4" w:space="0" w:color="auto"/>
              <w:left w:val="single" w:sz="4" w:space="0" w:color="auto"/>
              <w:bottom w:val="single" w:sz="4" w:space="0" w:color="auto"/>
              <w:right w:val="single" w:sz="4" w:space="0" w:color="auto"/>
            </w:tcBorders>
          </w:tcPr>
          <w:p w14:paraId="5C70217F" w14:textId="77777777"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14:paraId="54C1EF9C" w14:textId="77777777"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2F1211C8" w14:textId="77777777"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34104E3" w14:textId="77777777"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14:paraId="3B9436C5" w14:textId="77777777" w:rsidTr="00CD3EE2">
        <w:tc>
          <w:tcPr>
            <w:tcW w:w="2850" w:type="dxa"/>
            <w:tcBorders>
              <w:top w:val="single" w:sz="4" w:space="0" w:color="auto"/>
              <w:left w:val="single" w:sz="4" w:space="0" w:color="auto"/>
              <w:bottom w:val="single" w:sz="4" w:space="0" w:color="auto"/>
              <w:right w:val="single" w:sz="4" w:space="0" w:color="auto"/>
            </w:tcBorders>
          </w:tcPr>
          <w:p w14:paraId="5F0CB2B7" w14:textId="77777777"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14:paraId="0530FFAF" w14:textId="77777777"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CD90F3" w14:textId="77777777"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14:paraId="403E92D8" w14:textId="77777777" w:rsidR="00112F6F" w:rsidRPr="000055F9" w:rsidRDefault="00112F6F" w:rsidP="00CD3EE2">
            <w:pPr>
              <w:spacing w:before="0"/>
              <w:rPr>
                <w:rFonts w:ascii="Arial" w:hAnsi="Arial" w:cs="Arial"/>
              </w:rPr>
            </w:pPr>
          </w:p>
        </w:tc>
      </w:tr>
    </w:tbl>
    <w:p w14:paraId="4005F64A" w14:textId="77777777" w:rsidR="00112F6F" w:rsidRPr="00871F8B" w:rsidRDefault="00112F6F" w:rsidP="00112F6F"/>
    <w:p w14:paraId="3FC63CBD" w14:textId="77777777" w:rsidR="00112F6F" w:rsidRPr="00871F8B" w:rsidRDefault="00112F6F" w:rsidP="00112F6F">
      <w:pPr>
        <w:pStyle w:val="App3"/>
      </w:pPr>
      <w:bookmarkStart w:id="65" w:name="_Toc443548535"/>
      <w:r w:rsidRPr="00871F8B">
        <w:lastRenderedPageBreak/>
        <w:t>Server IXIT</w:t>
      </w:r>
      <w:bookmarkEnd w:id="65"/>
    </w:p>
    <w:p w14:paraId="3314FFEB" w14:textId="77777777"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14:paraId="549405ED" w14:textId="77777777" w:rsidTr="00CD3EE2">
        <w:tc>
          <w:tcPr>
            <w:tcW w:w="2850" w:type="dxa"/>
            <w:tcBorders>
              <w:top w:val="single" w:sz="4" w:space="0" w:color="auto"/>
              <w:left w:val="single" w:sz="4" w:space="0" w:color="auto"/>
              <w:bottom w:val="single" w:sz="4" w:space="0" w:color="auto"/>
              <w:right w:val="single" w:sz="4" w:space="0" w:color="auto"/>
            </w:tcBorders>
          </w:tcPr>
          <w:p w14:paraId="47AAAB5E" w14:textId="77777777"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797D1C8C" w14:textId="77777777"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14:paraId="4FBD1A2C" w14:textId="77777777" w:rsidR="00112F6F" w:rsidRPr="000055F9" w:rsidRDefault="00112F6F" w:rsidP="00CD3EE2">
            <w:pPr>
              <w:rPr>
                <w:rFonts w:ascii="Arial" w:hAnsi="Arial" w:cs="Arial"/>
                <w:b/>
                <w:bCs/>
              </w:rPr>
            </w:pPr>
            <w:r w:rsidRPr="000055F9">
              <w:rPr>
                <w:rFonts w:ascii="Arial" w:hAnsi="Arial" w:cs="Arial"/>
                <w:b/>
                <w:bCs/>
              </w:rPr>
              <w:t>Unit</w:t>
            </w:r>
          </w:p>
          <w:p w14:paraId="24A1F8CE" w14:textId="77777777"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4D2C31C" w14:textId="77777777" w:rsidR="00112F6F" w:rsidRPr="000055F9" w:rsidRDefault="00112F6F" w:rsidP="00CD3EE2">
            <w:pPr>
              <w:rPr>
                <w:rFonts w:ascii="Arial" w:hAnsi="Arial"/>
                <w:i/>
              </w:rPr>
            </w:pPr>
            <w:r w:rsidRPr="000055F9">
              <w:rPr>
                <w:rFonts w:ascii="Arial" w:hAnsi="Arial" w:cs="Arial"/>
                <w:b/>
                <w:bCs/>
              </w:rPr>
              <w:t>Value</w:t>
            </w:r>
          </w:p>
        </w:tc>
      </w:tr>
      <w:tr w:rsidR="00112F6F" w:rsidRPr="000055F9" w14:paraId="3F71AE7F" w14:textId="77777777" w:rsidTr="00CD3EE2">
        <w:tc>
          <w:tcPr>
            <w:tcW w:w="2850" w:type="dxa"/>
            <w:tcBorders>
              <w:top w:val="single" w:sz="4" w:space="0" w:color="auto"/>
              <w:left w:val="single" w:sz="4" w:space="0" w:color="auto"/>
              <w:bottom w:val="single" w:sz="4" w:space="0" w:color="auto"/>
              <w:right w:val="single" w:sz="4" w:space="0" w:color="auto"/>
            </w:tcBorders>
          </w:tcPr>
          <w:p w14:paraId="4DB43F92" w14:textId="77777777" w:rsidR="00112F6F" w:rsidRPr="000055F9" w:rsidRDefault="00112F6F" w:rsidP="00CD3EE2">
            <w:pPr>
              <w:rPr>
                <w:rFonts w:ascii="Arial" w:hAnsi="Arial"/>
              </w:rPr>
            </w:pPr>
            <w:r w:rsidRPr="000055F9">
              <w:rPr>
                <w:rFonts w:ascii="Arial" w:hAnsi="Arial"/>
              </w:rPr>
              <w:t>ixit_timer_ST1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F7A227" w14:textId="77777777" w:rsidR="00112F6F" w:rsidRPr="000055F9" w:rsidRDefault="00112F6F" w:rsidP="00CD3EE2">
            <w:pPr>
              <w:rPr>
                <w:rFonts w:ascii="Arial" w:hAnsi="Arial"/>
              </w:rPr>
            </w:pPr>
            <w:r w:rsidRPr="000055F9">
              <w:rPr>
                <w:rFonts w:ascii="Arial" w:hAnsi="Arial"/>
              </w:rPr>
              <w:t>Value of Timer ST1</w:t>
            </w:r>
          </w:p>
        </w:tc>
        <w:tc>
          <w:tcPr>
            <w:tcW w:w="1701" w:type="dxa"/>
            <w:tcBorders>
              <w:top w:val="single" w:sz="4" w:space="0" w:color="auto"/>
              <w:left w:val="nil"/>
              <w:bottom w:val="single" w:sz="4" w:space="0" w:color="auto"/>
              <w:right w:val="single" w:sz="4" w:space="0" w:color="auto"/>
            </w:tcBorders>
          </w:tcPr>
          <w:p w14:paraId="35146B0A" w14:textId="77777777" w:rsidR="00112F6F" w:rsidRPr="000055F9" w:rsidRDefault="00112F6F" w:rsidP="00CD3EE2">
            <w:pPr>
              <w:spacing w:before="0"/>
              <w:rPr>
                <w:rFonts w:ascii="Arial" w:hAnsi="Arial" w:cs="Arial"/>
              </w:rPr>
            </w:pPr>
            <w:r w:rsidRPr="000055F9">
              <w:rPr>
                <w:rFonts w:ascii="Arial" w:hAnsi="Arial" w:cs="Arial"/>
              </w:rPr>
              <w:t>seconds</w:t>
            </w:r>
          </w:p>
          <w:p w14:paraId="6B5B334D" w14:textId="77777777"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4CBF48E" w14:textId="77777777" w:rsidR="00112F6F" w:rsidRPr="000055F9" w:rsidRDefault="00112F6F" w:rsidP="00CD3EE2">
            <w:pPr>
              <w:spacing w:before="0"/>
              <w:rPr>
                <w:rFonts w:ascii="Arial" w:hAnsi="Arial" w:cs="Arial"/>
              </w:rPr>
            </w:pPr>
          </w:p>
        </w:tc>
      </w:tr>
    </w:tbl>
    <w:p w14:paraId="07401FD9" w14:textId="77777777" w:rsidR="00112F6F" w:rsidRPr="00871F8B" w:rsidRDefault="00112F6F" w:rsidP="00112F6F">
      <w:pPr>
        <w:pStyle w:val="Heading2"/>
        <w:numPr>
          <w:ilvl w:val="0"/>
          <w:numId w:val="0"/>
        </w:numPr>
        <w:ind w:left="864"/>
      </w:pPr>
    </w:p>
    <w:p w14:paraId="421275EA" w14:textId="77777777" w:rsidR="00112F6F" w:rsidRPr="00871F8B" w:rsidRDefault="00112F6F" w:rsidP="00112F6F">
      <w:pPr>
        <w:pStyle w:val="App2"/>
        <w:tabs>
          <w:tab w:val="clear" w:pos="864"/>
        </w:tabs>
        <w:ind w:left="900" w:hanging="900"/>
      </w:pPr>
      <w:bookmarkStart w:id="66" w:name="_Toc196637673"/>
      <w:bookmarkStart w:id="67" w:name="_Toc443548536"/>
      <w:r w:rsidRPr="00871F8B">
        <w:t>ICS to test case mapping</w:t>
      </w:r>
      <w:bookmarkEnd w:id="66"/>
      <w:bookmarkEnd w:id="67"/>
    </w:p>
    <w:p w14:paraId="594260AE" w14:textId="77777777" w:rsidR="00112F6F" w:rsidRPr="00871F8B" w:rsidRDefault="00112F6F" w:rsidP="00112F6F">
      <w:pPr>
        <w:autoSpaceDE w:val="0"/>
        <w:autoSpaceDN w:val="0"/>
        <w:adjustRightInd w:val="0"/>
        <w:spacing w:before="0"/>
      </w:pPr>
    </w:p>
    <w:p w14:paraId="6283E8C6" w14:textId="77777777" w:rsidR="00112F6F" w:rsidRPr="00871F8B" w:rsidRDefault="00112F6F" w:rsidP="00112F6F">
      <w:pPr>
        <w:autoSpaceDE w:val="0"/>
        <w:autoSpaceDN w:val="0"/>
        <w:adjustRightInd w:val="0"/>
        <w:spacing w:before="0"/>
        <w:outlineLvl w:val="0"/>
      </w:pPr>
      <w:r w:rsidRPr="00871F8B">
        <w:t>According to the ICS described above the applicable test cases can be derived from the following table.</w:t>
      </w:r>
    </w:p>
    <w:p w14:paraId="7985CD8A" w14:textId="77777777" w:rsidR="00112F6F" w:rsidRPr="00871F8B"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0055F9" w14:paraId="0A0917B7" w14:textId="77777777" w:rsidTr="00CD3EE2">
        <w:tc>
          <w:tcPr>
            <w:tcW w:w="2992" w:type="dxa"/>
            <w:shd w:val="clear" w:color="auto" w:fill="auto"/>
          </w:tcPr>
          <w:p w14:paraId="1D2B30A1" w14:textId="77777777"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Applicability</w:t>
            </w:r>
          </w:p>
        </w:tc>
        <w:tc>
          <w:tcPr>
            <w:tcW w:w="7214" w:type="dxa"/>
            <w:shd w:val="clear" w:color="auto" w:fill="auto"/>
            <w:noWrap/>
          </w:tcPr>
          <w:p w14:paraId="1CF54FF4" w14:textId="77777777"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Cases</w:t>
            </w:r>
          </w:p>
        </w:tc>
      </w:tr>
      <w:tr w:rsidR="00112F6F" w:rsidRPr="000055F9" w14:paraId="39CFC764" w14:textId="77777777" w:rsidTr="00CD3EE2">
        <w:tc>
          <w:tcPr>
            <w:tcW w:w="2992" w:type="dxa"/>
            <w:shd w:val="clear" w:color="auto" w:fill="auto"/>
          </w:tcPr>
          <w:p w14:paraId="19DF7351" w14:textId="77777777" w:rsidR="00112F6F" w:rsidRPr="000055F9" w:rsidRDefault="00112F6F" w:rsidP="00CD3EE2">
            <w:pPr>
              <w:rPr>
                <w:rFonts w:ascii="Arial" w:hAnsi="Arial"/>
              </w:rPr>
            </w:pPr>
            <w:r w:rsidRPr="000055F9">
              <w:rPr>
                <w:rFonts w:ascii="Arial" w:hAnsi="Arial"/>
              </w:rPr>
              <w:t>ics_MT_SMS AND ics_3GPP</w:t>
            </w:r>
          </w:p>
        </w:tc>
        <w:tc>
          <w:tcPr>
            <w:tcW w:w="7214" w:type="dxa"/>
            <w:shd w:val="clear" w:color="auto" w:fill="auto"/>
            <w:noWrap/>
          </w:tcPr>
          <w:p w14:paraId="2C57A7DE" w14:textId="77777777" w:rsidR="00112F6F" w:rsidRPr="000055F9" w:rsidRDefault="00112F6F" w:rsidP="00CD3EE2">
            <w:pPr>
              <w:rPr>
                <w:rFonts w:ascii="Arial" w:hAnsi="Arial"/>
              </w:rPr>
            </w:pPr>
            <w:r w:rsidRPr="000055F9">
              <w:rPr>
                <w:rFonts w:ascii="Arial" w:hAnsi="Arial"/>
              </w:rPr>
              <w:t>SUPL-1.0-con-014  - Incorrect MT SMS message content</w:t>
            </w:r>
          </w:p>
        </w:tc>
      </w:tr>
    </w:tbl>
    <w:p w14:paraId="732115B3" w14:textId="77777777" w:rsidR="00112F6F" w:rsidRPr="00871F8B" w:rsidRDefault="00112F6F" w:rsidP="00112F6F"/>
    <w:p w14:paraId="574A7414" w14:textId="77777777" w:rsidR="002C4B2A" w:rsidRDefault="002C4B2A" w:rsidP="002C4B2A">
      <w:pPr>
        <w:pStyle w:val="App1"/>
      </w:pPr>
      <w:bookmarkStart w:id="68" w:name="_Toc443548537"/>
      <w:r>
        <w:lastRenderedPageBreak/>
        <w:t>Test to be Performed</w:t>
      </w:r>
      <w:bookmarkEnd w:id="68"/>
    </w:p>
    <w:p w14:paraId="5E540D70" w14:textId="77777777" w:rsidR="002C4B2A" w:rsidRPr="00DC0116" w:rsidRDefault="002C4B2A" w:rsidP="002C4B2A">
      <w:r w:rsidRPr="00DC0116">
        <w:t>The following sections describe the tests related to the formal TestFest validation activities.</w:t>
      </w:r>
    </w:p>
    <w:p w14:paraId="59946A49" w14:textId="77777777" w:rsidR="002C4B2A" w:rsidRPr="00DC0116" w:rsidRDefault="002C4B2A" w:rsidP="002C4B2A">
      <w:pPr>
        <w:pStyle w:val="App2"/>
      </w:pPr>
      <w:bookmarkStart w:id="69" w:name="_Toc238547299"/>
      <w:bookmarkStart w:id="70" w:name="_Toc443548538"/>
      <w:r w:rsidRPr="00DC0116">
        <w:t>Entry Criteria for TestFest</w:t>
      </w:r>
      <w:bookmarkEnd w:id="69"/>
      <w:bookmarkEnd w:id="70"/>
    </w:p>
    <w:p w14:paraId="2DBE623D" w14:textId="77777777" w:rsidR="002C4B2A" w:rsidRPr="00DC0116" w:rsidRDefault="002C4B2A" w:rsidP="002C4B2A">
      <w:r w:rsidRPr="00DC0116">
        <w:t>The following tests need to be performed and passed by implementations by members wishing to participate in the TestFest.  This ensures minimal requisite capability of the implementations.  The tests are defined in the ETS [XXXETS] and any special comments are noted.</w:t>
      </w:r>
    </w:p>
    <w:p w14:paraId="7BCB9154" w14:textId="77777777" w:rsidR="002C4B2A" w:rsidRPr="00DC0116" w:rsidRDefault="002C4B2A" w:rsidP="002C4B2A">
      <w:pPr>
        <w:pStyle w:val="CommentText"/>
        <w:rPr>
          <w:iCs/>
        </w:rPr>
      </w:pPr>
      <w:r w:rsidRPr="00DC0116">
        <w:rPr>
          <w:iCs/>
        </w:rPr>
        <w:t>The following table should list the set of tests that will be needed to be performed before TestFest by participants.  Only enter text in the special conditions segment if there are truly special conditions – ideally this part of the table would be empty.</w:t>
      </w:r>
    </w:p>
    <w:p w14:paraId="4B93352E" w14:textId="77777777" w:rsidR="002C4B2A" w:rsidRPr="00DC0116" w:rsidRDefault="002C4B2A" w:rsidP="002C4B2A">
      <w:pPr>
        <w:pStyle w:val="CommentText"/>
        <w:rPr>
          <w:iCs/>
        </w:rPr>
      </w:pPr>
      <w:r w:rsidRPr="00DC0116">
        <w:rPr>
          <w:iCs/>
        </w:rPr>
        <w:t>DELETE THIS COMMENT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C4B2A" w:rsidRPr="000055F9" w14:paraId="3C0EF0C0" w14:textId="77777777" w:rsidTr="000A7EA2">
        <w:trPr>
          <w:cantSplit/>
          <w:tblHeader/>
          <w:jc w:val="center"/>
        </w:trPr>
        <w:tc>
          <w:tcPr>
            <w:tcW w:w="2340" w:type="dxa"/>
            <w:tcBorders>
              <w:bottom w:val="single" w:sz="4" w:space="0" w:color="auto"/>
            </w:tcBorders>
            <w:shd w:val="clear" w:color="auto" w:fill="FFCC99"/>
          </w:tcPr>
          <w:p w14:paraId="696C14AD" w14:textId="77777777" w:rsidR="002C4B2A" w:rsidRPr="000055F9" w:rsidRDefault="002C4B2A" w:rsidP="000A7EA2">
            <w:pPr>
              <w:pStyle w:val="TableHead"/>
            </w:pPr>
            <w:r w:rsidRPr="000055F9">
              <w:t>Test Case Id</w:t>
            </w:r>
          </w:p>
        </w:tc>
        <w:tc>
          <w:tcPr>
            <w:tcW w:w="6408" w:type="dxa"/>
            <w:tcBorders>
              <w:bottom w:val="single" w:sz="4" w:space="0" w:color="auto"/>
            </w:tcBorders>
            <w:shd w:val="clear" w:color="auto" w:fill="FFCC99"/>
          </w:tcPr>
          <w:p w14:paraId="7262316C" w14:textId="77777777" w:rsidR="002C4B2A" w:rsidRPr="000055F9" w:rsidRDefault="002C4B2A" w:rsidP="000A7EA2">
            <w:pPr>
              <w:pStyle w:val="TableHead"/>
            </w:pPr>
            <w:r w:rsidRPr="000055F9">
              <w:t>Special Conditions</w:t>
            </w:r>
          </w:p>
        </w:tc>
      </w:tr>
      <w:tr w:rsidR="002C4B2A" w:rsidRPr="000055F9" w14:paraId="73C5340B" w14:textId="77777777" w:rsidTr="000A7EA2">
        <w:trPr>
          <w:cantSplit/>
          <w:jc w:val="center"/>
        </w:trPr>
        <w:tc>
          <w:tcPr>
            <w:tcW w:w="2340" w:type="dxa"/>
            <w:shd w:val="clear" w:color="auto" w:fill="FFFFCC"/>
          </w:tcPr>
          <w:p w14:paraId="2436BA9C" w14:textId="77777777" w:rsidR="002C4B2A" w:rsidRPr="000055F9" w:rsidRDefault="002C4B2A" w:rsidP="000A7EA2">
            <w:pPr>
              <w:pStyle w:val="TableRow"/>
            </w:pPr>
          </w:p>
        </w:tc>
        <w:tc>
          <w:tcPr>
            <w:tcW w:w="6408" w:type="dxa"/>
            <w:shd w:val="clear" w:color="auto" w:fill="FFFFCC"/>
          </w:tcPr>
          <w:p w14:paraId="62A1C9BD" w14:textId="77777777" w:rsidR="002C4B2A" w:rsidRPr="000055F9" w:rsidRDefault="002C4B2A" w:rsidP="000A7EA2">
            <w:pPr>
              <w:pStyle w:val="TableRow"/>
            </w:pPr>
          </w:p>
        </w:tc>
      </w:tr>
      <w:tr w:rsidR="002C4B2A" w:rsidRPr="000055F9" w14:paraId="6455DA11" w14:textId="77777777" w:rsidTr="000A7EA2">
        <w:trPr>
          <w:cantSplit/>
          <w:jc w:val="center"/>
        </w:trPr>
        <w:tc>
          <w:tcPr>
            <w:tcW w:w="2340" w:type="dxa"/>
            <w:shd w:val="clear" w:color="auto" w:fill="FFFFCC"/>
          </w:tcPr>
          <w:p w14:paraId="6F6A88C6" w14:textId="77777777" w:rsidR="002C4B2A" w:rsidRPr="000055F9" w:rsidRDefault="002C4B2A" w:rsidP="000A7EA2">
            <w:pPr>
              <w:pStyle w:val="TableRow"/>
            </w:pPr>
          </w:p>
        </w:tc>
        <w:tc>
          <w:tcPr>
            <w:tcW w:w="6408" w:type="dxa"/>
            <w:shd w:val="clear" w:color="auto" w:fill="FFFFCC"/>
          </w:tcPr>
          <w:p w14:paraId="650DFAA8" w14:textId="77777777" w:rsidR="002C4B2A" w:rsidRPr="000055F9" w:rsidRDefault="002C4B2A" w:rsidP="000A7EA2">
            <w:pPr>
              <w:pStyle w:val="TableRow"/>
            </w:pPr>
          </w:p>
        </w:tc>
      </w:tr>
      <w:tr w:rsidR="002C4B2A" w:rsidRPr="000055F9" w14:paraId="45DAB333" w14:textId="77777777" w:rsidTr="000A7EA2">
        <w:trPr>
          <w:cantSplit/>
          <w:jc w:val="center"/>
        </w:trPr>
        <w:tc>
          <w:tcPr>
            <w:tcW w:w="2340" w:type="dxa"/>
            <w:shd w:val="clear" w:color="auto" w:fill="FFFFCC"/>
          </w:tcPr>
          <w:p w14:paraId="4C9BB29D" w14:textId="77777777" w:rsidR="002C4B2A" w:rsidRPr="000055F9" w:rsidRDefault="002C4B2A" w:rsidP="000A7EA2">
            <w:pPr>
              <w:pStyle w:val="TableRow"/>
            </w:pPr>
          </w:p>
        </w:tc>
        <w:tc>
          <w:tcPr>
            <w:tcW w:w="6408" w:type="dxa"/>
            <w:shd w:val="clear" w:color="auto" w:fill="FFFFCC"/>
          </w:tcPr>
          <w:p w14:paraId="0C201538" w14:textId="77777777" w:rsidR="002C4B2A" w:rsidRPr="000055F9" w:rsidRDefault="002C4B2A" w:rsidP="000A7EA2">
            <w:pPr>
              <w:pStyle w:val="TableRow"/>
            </w:pPr>
          </w:p>
        </w:tc>
      </w:tr>
      <w:tr w:rsidR="002C4B2A" w:rsidRPr="000055F9" w14:paraId="499168A5" w14:textId="77777777" w:rsidTr="000A7EA2">
        <w:trPr>
          <w:cantSplit/>
          <w:jc w:val="center"/>
        </w:trPr>
        <w:tc>
          <w:tcPr>
            <w:tcW w:w="2340" w:type="dxa"/>
            <w:shd w:val="clear" w:color="auto" w:fill="FFFFCC"/>
          </w:tcPr>
          <w:p w14:paraId="72198BA8" w14:textId="77777777" w:rsidR="002C4B2A" w:rsidRPr="000055F9" w:rsidRDefault="002C4B2A" w:rsidP="000A7EA2">
            <w:pPr>
              <w:pStyle w:val="TableRow"/>
            </w:pPr>
          </w:p>
        </w:tc>
        <w:tc>
          <w:tcPr>
            <w:tcW w:w="6408" w:type="dxa"/>
            <w:shd w:val="clear" w:color="auto" w:fill="FFFFCC"/>
          </w:tcPr>
          <w:p w14:paraId="590FADF5" w14:textId="77777777" w:rsidR="002C4B2A" w:rsidRPr="000055F9" w:rsidRDefault="002C4B2A" w:rsidP="000A7EA2">
            <w:pPr>
              <w:pStyle w:val="TableRow"/>
            </w:pPr>
          </w:p>
        </w:tc>
      </w:tr>
      <w:tr w:rsidR="002C4B2A" w:rsidRPr="000055F9" w14:paraId="08F80994" w14:textId="77777777" w:rsidTr="000A7EA2">
        <w:trPr>
          <w:cantSplit/>
          <w:jc w:val="center"/>
        </w:trPr>
        <w:tc>
          <w:tcPr>
            <w:tcW w:w="2340" w:type="dxa"/>
            <w:shd w:val="clear" w:color="auto" w:fill="FFFFCC"/>
          </w:tcPr>
          <w:p w14:paraId="6A685735" w14:textId="77777777" w:rsidR="002C4B2A" w:rsidRPr="000055F9" w:rsidRDefault="002C4B2A" w:rsidP="000A7EA2">
            <w:pPr>
              <w:pStyle w:val="TableRow"/>
            </w:pPr>
          </w:p>
        </w:tc>
        <w:tc>
          <w:tcPr>
            <w:tcW w:w="6408" w:type="dxa"/>
            <w:shd w:val="clear" w:color="auto" w:fill="FFFFCC"/>
          </w:tcPr>
          <w:p w14:paraId="3FE68138" w14:textId="77777777" w:rsidR="002C4B2A" w:rsidRPr="000055F9" w:rsidRDefault="002C4B2A" w:rsidP="002C4B2A">
            <w:pPr>
              <w:pStyle w:val="TableRow"/>
              <w:keepNext/>
            </w:pPr>
          </w:p>
        </w:tc>
      </w:tr>
    </w:tbl>
    <w:p w14:paraId="2E942A24" w14:textId="77777777" w:rsidR="002C4B2A" w:rsidRDefault="002C4B2A" w:rsidP="002C4B2A">
      <w:pPr>
        <w:pStyle w:val="Caption"/>
        <w:rPr>
          <w:bCs/>
        </w:rPr>
      </w:pPr>
      <w:bookmarkStart w:id="71" w:name="_Toc443548506"/>
      <w:r>
        <w:t xml:space="preserve">Table </w:t>
      </w:r>
      <w:r>
        <w:fldChar w:fldCharType="begin"/>
      </w:r>
      <w:r>
        <w:instrText xml:space="preserve"> SEQ Table \* ARABIC </w:instrText>
      </w:r>
      <w:r>
        <w:fldChar w:fldCharType="separate"/>
      </w:r>
      <w:r>
        <w:rPr>
          <w:noProof/>
        </w:rPr>
        <w:t>3</w:t>
      </w:r>
      <w:r>
        <w:fldChar w:fldCharType="end"/>
      </w:r>
      <w:r w:rsidRPr="000E372B">
        <w:t>: Listing of Tests for Entry Criteria for TestFest</w:t>
      </w:r>
      <w:bookmarkEnd w:id="71"/>
    </w:p>
    <w:p w14:paraId="05216379" w14:textId="77777777" w:rsidR="002C4B2A" w:rsidRPr="00DC0116" w:rsidRDefault="002C4B2A" w:rsidP="002C4B2A">
      <w:pPr>
        <w:pStyle w:val="App1"/>
      </w:pPr>
      <w:bookmarkStart w:id="72" w:name="_Toc238547304"/>
      <w:bookmarkStart w:id="73" w:name="_Toc443548539"/>
      <w:r w:rsidRPr="00DC0116">
        <w:lastRenderedPageBreak/>
        <w:t>Alternative Validation Activities</w:t>
      </w:r>
      <w:bookmarkEnd w:id="72"/>
      <w:bookmarkEnd w:id="73"/>
    </w:p>
    <w:p w14:paraId="6CF1DBDE" w14:textId="77777777" w:rsidR="002C4B2A" w:rsidRPr="00DC0116" w:rsidRDefault="002C4B2A" w:rsidP="002C4B2A">
      <w:pPr>
        <w:pStyle w:val="CommentText"/>
      </w:pPr>
      <w:r w:rsidRPr="00DC0116">
        <w:t>This section should describe non-TestFest activities which will be needed to fully validate the enabler.</w:t>
      </w:r>
    </w:p>
    <w:p w14:paraId="158CB55C" w14:textId="77777777" w:rsidR="002C4B2A" w:rsidRPr="00DC0116" w:rsidRDefault="002C4B2A" w:rsidP="002C4B2A">
      <w:pPr>
        <w:pStyle w:val="CommentText"/>
      </w:pPr>
      <w:r w:rsidRPr="00DC0116">
        <w:t>If bi-lateral testing is being specified, a subsection should be developed which described the needed tests to be performed and any operational considerations.</w:t>
      </w:r>
    </w:p>
    <w:p w14:paraId="52163881" w14:textId="77777777" w:rsidR="002C4B2A" w:rsidRPr="00DC0116" w:rsidRDefault="002C4B2A" w:rsidP="002C4B2A">
      <w:pPr>
        <w:pStyle w:val="CommentText"/>
      </w:pPr>
      <w:r w:rsidRPr="00DC0116">
        <w:t>If use of third-party tools or self-validation is needed, appropriate descriptions of the activities should be described in an appropriate subsection.</w:t>
      </w:r>
    </w:p>
    <w:p w14:paraId="39827B8A" w14:textId="77777777" w:rsidR="002C4B2A" w:rsidRPr="00DC0116" w:rsidRDefault="002C4B2A" w:rsidP="002C4B2A">
      <w:pPr>
        <w:pStyle w:val="CommentText"/>
        <w:rPr>
          <w:iCs/>
        </w:rPr>
      </w:pPr>
      <w:r w:rsidRPr="00DC0116">
        <w:t>If no alternative validation activities will be needed, then a short statement which declares that there is no needed alternative validation activities required will be all that is needed.</w:t>
      </w:r>
    </w:p>
    <w:p w14:paraId="5DCA2C55" w14:textId="77777777" w:rsidR="002C4B2A" w:rsidRPr="00DC0116" w:rsidRDefault="002C4B2A" w:rsidP="002C4B2A">
      <w:pPr>
        <w:pStyle w:val="CommentText"/>
        <w:rPr>
          <w:iCs/>
        </w:rPr>
      </w:pPr>
      <w:r w:rsidRPr="00DC0116">
        <w:rPr>
          <w:iCs/>
        </w:rPr>
        <w:t>DELETE THIS COMMENT</w:t>
      </w:r>
    </w:p>
    <w:p w14:paraId="3013927F" w14:textId="77777777" w:rsidR="002C4B2A" w:rsidRPr="00DC0116" w:rsidRDefault="002C4B2A" w:rsidP="002C4B2A"/>
    <w:p w14:paraId="79E7CEE6" w14:textId="77777777" w:rsidR="002C4B2A" w:rsidRPr="005464E7" w:rsidRDefault="002C4B2A" w:rsidP="002C4B2A"/>
    <w:p w14:paraId="4CF959AC" w14:textId="77777777" w:rsidR="001D5678" w:rsidRPr="00871F8B" w:rsidRDefault="001D5678">
      <w:pPr>
        <w:pStyle w:val="App1"/>
      </w:pPr>
      <w:bookmarkStart w:id="74" w:name="_Toc443548540"/>
      <w:r w:rsidRPr="00871F8B">
        <w:lastRenderedPageBreak/>
        <w:t>&lt;Additional Information&gt;</w:t>
      </w:r>
      <w:bookmarkEnd w:id="52"/>
      <w:bookmarkEnd w:id="53"/>
      <w:bookmarkEnd w:id="74"/>
    </w:p>
    <w:p w14:paraId="14F1E8BD" w14:textId="77777777" w:rsidR="001D5678" w:rsidRPr="00871F8B" w:rsidRDefault="001D5678">
      <w:pPr>
        <w:pStyle w:val="CommentText"/>
      </w:pPr>
      <w:bookmarkStart w:id="75" w:name="_Toc61141535"/>
      <w:r w:rsidRPr="00871F8B">
        <w:t>If needed, add annex to provide additional information to support the document.  In general, this information should be informative, as normative material should be contained in the primary body of the document.</w:t>
      </w:r>
    </w:p>
    <w:p w14:paraId="1F7A588E" w14:textId="77777777" w:rsidR="001D5678" w:rsidRPr="00871F8B" w:rsidRDefault="001D5678">
      <w:pPr>
        <w:pStyle w:val="CommentText"/>
      </w:pPr>
      <w:r w:rsidRPr="00871F8B">
        <w:t>Note that the styles for the headers in the appendix (App1, App2, App3) are different than the main body.  The use below is intended to validate the styles to be used.  Remove if not needed.</w:t>
      </w:r>
    </w:p>
    <w:p w14:paraId="33A3F469" w14:textId="77777777" w:rsidR="001D5678" w:rsidRPr="00871F8B" w:rsidRDefault="001D5678">
      <w:pPr>
        <w:pStyle w:val="CommentText"/>
      </w:pPr>
      <w:r w:rsidRPr="00871F8B">
        <w:t>DELETE THIS COMMENT</w:t>
      </w:r>
    </w:p>
    <w:p w14:paraId="33E43C28" w14:textId="77777777" w:rsidR="001D5678" w:rsidRPr="00871F8B" w:rsidRDefault="001D5678">
      <w:pPr>
        <w:pStyle w:val="App2"/>
      </w:pPr>
      <w:bookmarkStart w:id="76" w:name="_Toc443548541"/>
      <w:r w:rsidRPr="00871F8B">
        <w:t>App Headers</w:t>
      </w:r>
      <w:bookmarkEnd w:id="75"/>
      <w:bookmarkEnd w:id="76"/>
    </w:p>
    <w:p w14:paraId="55E4A678" w14:textId="77777777" w:rsidR="001D5678" w:rsidRPr="00871F8B" w:rsidRDefault="001D5678">
      <w:r w:rsidRPr="00871F8B">
        <w:t>&lt;More text&gt;</w:t>
      </w:r>
    </w:p>
    <w:p w14:paraId="3FD31E90" w14:textId="77777777" w:rsidR="001D5678" w:rsidRPr="00871F8B" w:rsidRDefault="001D5678">
      <w:pPr>
        <w:pStyle w:val="App3"/>
      </w:pPr>
      <w:bookmarkStart w:id="77" w:name="_Toc61141536"/>
      <w:bookmarkStart w:id="78" w:name="_Toc443548542"/>
      <w:r w:rsidRPr="00871F8B">
        <w:t>More Headers</w:t>
      </w:r>
      <w:bookmarkEnd w:id="77"/>
      <w:bookmarkEnd w:id="78"/>
    </w:p>
    <w:p w14:paraId="21485368" w14:textId="77777777" w:rsidR="001D5678" w:rsidRPr="00871F8B" w:rsidRDefault="001D5678">
      <w:r w:rsidRPr="00871F8B">
        <w:t>&lt;More text&gt;</w:t>
      </w:r>
    </w:p>
    <w:p w14:paraId="6EB46F21" w14:textId="77777777" w:rsidR="001D5678" w:rsidRPr="00871F8B" w:rsidRDefault="00077A5A">
      <w:pPr>
        <w:pStyle w:val="App4"/>
      </w:pPr>
      <w:r w:rsidRPr="00871F8B">
        <w:t xml:space="preserve">Even </w:t>
      </w:r>
      <w:r w:rsidR="001D5678" w:rsidRPr="00871F8B">
        <w:t>More Headers</w:t>
      </w:r>
    </w:p>
    <w:p w14:paraId="1B184797" w14:textId="77777777" w:rsidR="00077A5A" w:rsidRPr="00871F8B" w:rsidRDefault="00C2474B" w:rsidP="00077A5A">
      <w:pPr>
        <w:pStyle w:val="Figure"/>
      </w:pPr>
      <w:r>
        <w:rPr>
          <w:noProof/>
          <w:lang w:val="en-US" w:eastAsia="zh-CN"/>
        </w:rPr>
        <w:drawing>
          <wp:inline distT="0" distB="0" distL="0" distR="0" wp14:anchorId="32DCE1E2" wp14:editId="5ED2571E">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0D7F366A" w14:textId="77777777" w:rsidR="00077A5A" w:rsidRPr="00871F8B" w:rsidRDefault="00077A5A" w:rsidP="00077A5A">
      <w:pPr>
        <w:pStyle w:val="Caption"/>
      </w:pPr>
      <w:bookmarkStart w:id="79" w:name="_Toc75319394"/>
      <w:bookmarkStart w:id="80" w:name="_Toc75320016"/>
      <w:bookmarkStart w:id="81" w:name="_Toc443548508"/>
      <w:r w:rsidRPr="00871F8B">
        <w:t xml:space="preserve">Figure </w:t>
      </w:r>
      <w:r w:rsidRPr="00871F8B">
        <w:fldChar w:fldCharType="begin"/>
      </w:r>
      <w:r w:rsidRPr="00871F8B">
        <w:instrText xml:space="preserve"> SEQ Figure \* ARABIC </w:instrText>
      </w:r>
      <w:r w:rsidRPr="00871F8B">
        <w:fldChar w:fldCharType="separate"/>
      </w:r>
      <w:r w:rsidR="00C5565E" w:rsidRPr="00871F8B">
        <w:t>1</w:t>
      </w:r>
      <w:r w:rsidRPr="00871F8B">
        <w:fldChar w:fldCharType="end"/>
      </w:r>
      <w:r w:rsidRPr="00871F8B">
        <w:t>: Example Figure</w:t>
      </w:r>
      <w:bookmarkEnd w:id="79"/>
      <w:bookmarkEnd w:id="80"/>
      <w:bookmarkEnd w:id="81"/>
    </w:p>
    <w:p w14:paraId="645729B7" w14:textId="77777777" w:rsidR="00077A5A" w:rsidRPr="00871F8B" w:rsidRDefault="00077A5A" w:rsidP="00077A5A"/>
    <w:p w14:paraId="7EE84DEF" w14:textId="77777777" w:rsidR="001D5678" w:rsidRPr="00871F8B" w:rsidRDefault="001D5678"/>
    <w:sectPr w:rsidR="001D5678" w:rsidRPr="00871F8B">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675BC" w14:textId="77777777" w:rsidR="007E5133" w:rsidRDefault="007E5133">
      <w:r>
        <w:separator/>
      </w:r>
    </w:p>
  </w:endnote>
  <w:endnote w:type="continuationSeparator" w:id="0">
    <w:p w14:paraId="1CFB1A3E" w14:textId="77777777" w:rsidR="007E5133" w:rsidRDefault="007E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EB0F0" w14:textId="174ADB2A" w:rsidR="000536D4" w:rsidRDefault="000536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21462">
      <w:rPr>
        <w:bCs/>
        <w:color w:val="000000"/>
      </w:rPr>
      <w:sym w:font="Symbol" w:char="F0D3"/>
    </w:r>
    <w:r w:rsidR="00D21462">
      <w:rPr>
        <w:bCs/>
        <w:color w:val="000000"/>
      </w:rPr>
      <w:t xml:space="preserve"> </w:t>
    </w:r>
    <w:r w:rsidR="008D57FF">
      <w:rPr>
        <w:bCs/>
        <w:color w:val="000000"/>
      </w:rPr>
      <w:t>20</w:t>
    </w:r>
    <w:r w:rsidR="00C92E0F">
      <w:rPr>
        <w:bCs/>
        <w:color w:val="000000"/>
      </w:rPr>
      <w:t>20</w:t>
    </w:r>
    <w:r w:rsidR="00D21462">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21462">
      <w:rPr>
        <w:rFonts w:ascii="Arial Narrow" w:hAnsi="Arial Narrow" w:cs="Arial"/>
        <w:lang w:val="en-US"/>
      </w:rPr>
      <w:t>Used with the permission of the Open Mobile Alliance under the terms as stated in this document.</w:t>
    </w:r>
    <w:r w:rsidR="00D21462">
      <w:rPr>
        <w:rFonts w:cs="Arial"/>
        <w:color w:val="999999"/>
        <w:sz w:val="10"/>
      </w:rPr>
      <w:tab/>
    </w:r>
    <w:r w:rsidR="00D21462">
      <w:rPr>
        <w:rFonts w:cs="Arial"/>
        <w:color w:val="969696"/>
        <w:sz w:val="10"/>
      </w:rPr>
      <w:t>[OMA-Template-EnablerTestSpec-</w:t>
    </w:r>
    <w:r w:rsidR="008D57FF">
      <w:rPr>
        <w:rFonts w:cs="Arial"/>
        <w:color w:val="969696"/>
        <w:sz w:val="10"/>
      </w:rPr>
      <w:t>20</w:t>
    </w:r>
    <w:r w:rsidR="00C92E0F">
      <w:rPr>
        <w:rFonts w:cs="Arial"/>
        <w:color w:val="969696"/>
        <w:sz w:val="10"/>
      </w:rPr>
      <w:t>200101</w:t>
    </w:r>
    <w:r w:rsidR="00D21462">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3834" w14:textId="0ABD9E93" w:rsidR="000536D4" w:rsidRDefault="000536D4">
    <w:pPr>
      <w:pStyle w:val="Footer"/>
      <w:pBdr>
        <w:top w:val="single" w:sz="4" w:space="1" w:color="auto"/>
      </w:pBdr>
      <w:tabs>
        <w:tab w:val="right" w:pos="10080"/>
      </w:tabs>
      <w:spacing w:before="120"/>
      <w:rPr>
        <w:bCs/>
        <w:color w:val="969696"/>
        <w:sz w:val="10"/>
      </w:rPr>
    </w:pPr>
    <w:bookmarkStart w:id="82" w:name="FootText1"/>
    <w:r>
      <w:rPr>
        <w:bCs/>
        <w:color w:val="000000"/>
      </w:rPr>
      <w:sym w:font="Symbol" w:char="F0D3"/>
    </w:r>
    <w:r w:rsidR="00CE0E73">
      <w:rPr>
        <w:bCs/>
        <w:color w:val="000000"/>
      </w:rPr>
      <w:t xml:space="preserve"> </w:t>
    </w:r>
    <w:r w:rsidR="008D57FF">
      <w:rPr>
        <w:bCs/>
        <w:color w:val="000000"/>
      </w:rPr>
      <w:t>20</w:t>
    </w:r>
    <w:r w:rsidR="00C92E0F">
      <w:rPr>
        <w:bCs/>
        <w:color w:val="000000"/>
      </w:rPr>
      <w:t>20</w:t>
    </w:r>
    <w:r>
      <w:rPr>
        <w:bCs/>
        <w:color w:val="000000"/>
      </w:rPr>
      <w:t xml:space="preserve"> </w:t>
    </w:r>
    <w:r w:rsidR="00302ACA">
      <w:rPr>
        <w:bCs/>
        <w:color w:val="000000"/>
      </w:rPr>
      <w:t>Open Mobile Alliance</w:t>
    </w:r>
    <w:r>
      <w:rPr>
        <w:bCs/>
        <w:color w:val="000000"/>
      </w:rPr>
      <w:t>.</w:t>
    </w:r>
    <w:bookmarkEnd w:id="82"/>
    <w:r>
      <w:rPr>
        <w:bCs/>
        <w:color w:val="000000"/>
        <w:sz w:val="16"/>
      </w:rPr>
      <w:br/>
    </w:r>
    <w:bookmarkStart w:id="83" w:name="FootText2"/>
    <w:r>
      <w:rPr>
        <w:rFonts w:ascii="Arial Narrow" w:hAnsi="Arial Narrow" w:cs="Arial"/>
        <w:lang w:val="en-US"/>
      </w:rPr>
      <w:t xml:space="preserve">Used with the permission of the </w:t>
    </w:r>
    <w:r w:rsidR="00302ACA">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4" w:name="TemplateName"/>
    <w:r>
      <w:rPr>
        <w:rFonts w:cs="Arial"/>
        <w:color w:val="969696"/>
        <w:sz w:val="10"/>
      </w:rPr>
      <w:t>[OM</w:t>
    </w:r>
    <w:r w:rsidR="00CE0E73">
      <w:rPr>
        <w:rFonts w:cs="Arial"/>
        <w:color w:val="969696"/>
        <w:sz w:val="10"/>
      </w:rPr>
      <w:t>A-Template-EnablerTestSpec-</w:t>
    </w:r>
    <w:r w:rsidR="008D57FF">
      <w:rPr>
        <w:rFonts w:cs="Arial"/>
        <w:color w:val="969696"/>
        <w:sz w:val="10"/>
      </w:rPr>
      <w:t>20</w:t>
    </w:r>
    <w:r w:rsidR="00C92E0F">
      <w:rPr>
        <w:rFonts w:cs="Arial"/>
        <w:color w:val="969696"/>
        <w:sz w:val="10"/>
      </w:rPr>
      <w:t>200101</w:t>
    </w:r>
    <w:r>
      <w:rPr>
        <w:rFonts w:cs="Arial"/>
        <w:color w:val="969696"/>
        <w:sz w:val="10"/>
      </w:rPr>
      <w:t>-I]</w:t>
    </w:r>
    <w:bookmarkEnd w:id="83"/>
    <w:bookmarkEnd w:id="8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5DE7D" w14:textId="77777777" w:rsidR="007E5133" w:rsidRDefault="007E5133">
      <w:r>
        <w:separator/>
      </w:r>
    </w:p>
  </w:footnote>
  <w:footnote w:type="continuationSeparator" w:id="0">
    <w:p w14:paraId="5A01F81B" w14:textId="77777777" w:rsidR="007E5133" w:rsidRDefault="007E5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C3223" w14:textId="762AA76D" w:rsidR="000536D4" w:rsidRPr="001D5678" w:rsidRDefault="000536D4">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C92E0F">
      <w:rPr>
        <w:noProof/>
        <w:lang w:val="fr-FR"/>
      </w:rPr>
      <w:t>OMA-ETS-&lt;EnablerName&gt;-Vx_y-2020mmdd-D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D21462">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D21462">
      <w:rPr>
        <w:noProof/>
        <w:lang w:val="fr-FR"/>
      </w:rPr>
      <w:t>19</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7"/>
  </w:num>
  <w:num w:numId="4">
    <w:abstractNumId w:val="15"/>
  </w:num>
  <w:num w:numId="5">
    <w:abstractNumId w:val="0"/>
  </w:num>
  <w:num w:numId="6">
    <w:abstractNumId w:val="7"/>
  </w:num>
  <w:num w:numId="7">
    <w:abstractNumId w:val="9"/>
  </w:num>
  <w:num w:numId="8">
    <w:abstractNumId w:val="3"/>
  </w:num>
  <w:num w:numId="9">
    <w:abstractNumId w:val="11"/>
  </w:num>
  <w:num w:numId="10">
    <w:abstractNumId w:val="11"/>
  </w:num>
  <w:num w:numId="11">
    <w:abstractNumId w:val="8"/>
  </w:num>
  <w:num w:numId="12">
    <w:abstractNumId w:val="13"/>
  </w:num>
  <w:num w:numId="13">
    <w:abstractNumId w:val="16"/>
  </w:num>
  <w:num w:numId="14">
    <w:abstractNumId w:val="2"/>
  </w:num>
  <w:num w:numId="15">
    <w:abstractNumId w:val="4"/>
  </w:num>
  <w:num w:numId="16">
    <w:abstractNumId w:val="12"/>
  </w:num>
  <w:num w:numId="17">
    <w:abstractNumId w:val="6"/>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azMDQ2NzczNjJW0lEKTi0uzszPAykwqgUAsLDr2CwAAAA="/>
  </w:docVars>
  <w:rsids>
    <w:rsidRoot w:val="001D5678"/>
    <w:rsid w:val="000055F9"/>
    <w:rsid w:val="000536D4"/>
    <w:rsid w:val="00065946"/>
    <w:rsid w:val="00077A5A"/>
    <w:rsid w:val="000A7EA2"/>
    <w:rsid w:val="000E2294"/>
    <w:rsid w:val="00112F6F"/>
    <w:rsid w:val="00121676"/>
    <w:rsid w:val="001407B5"/>
    <w:rsid w:val="001A045F"/>
    <w:rsid w:val="001D5678"/>
    <w:rsid w:val="001E6FED"/>
    <w:rsid w:val="002C4B2A"/>
    <w:rsid w:val="002C6BBB"/>
    <w:rsid w:val="002D06CC"/>
    <w:rsid w:val="002E063E"/>
    <w:rsid w:val="00302ACA"/>
    <w:rsid w:val="00326EE9"/>
    <w:rsid w:val="00365B2B"/>
    <w:rsid w:val="0039338C"/>
    <w:rsid w:val="003A660B"/>
    <w:rsid w:val="00431C76"/>
    <w:rsid w:val="004526AE"/>
    <w:rsid w:val="0047256F"/>
    <w:rsid w:val="0049166B"/>
    <w:rsid w:val="005B7232"/>
    <w:rsid w:val="00611434"/>
    <w:rsid w:val="00636941"/>
    <w:rsid w:val="006A65A3"/>
    <w:rsid w:val="006B25FF"/>
    <w:rsid w:val="006D4CCC"/>
    <w:rsid w:val="00755B33"/>
    <w:rsid w:val="00763AE7"/>
    <w:rsid w:val="007C1CBF"/>
    <w:rsid w:val="007E5133"/>
    <w:rsid w:val="007F64FD"/>
    <w:rsid w:val="00832762"/>
    <w:rsid w:val="00860EA6"/>
    <w:rsid w:val="00871F8B"/>
    <w:rsid w:val="008A75F7"/>
    <w:rsid w:val="008C7B69"/>
    <w:rsid w:val="008D57FF"/>
    <w:rsid w:val="008F10E2"/>
    <w:rsid w:val="00900D42"/>
    <w:rsid w:val="00981647"/>
    <w:rsid w:val="00A50974"/>
    <w:rsid w:val="00C2474B"/>
    <w:rsid w:val="00C41C20"/>
    <w:rsid w:val="00C44638"/>
    <w:rsid w:val="00C5565E"/>
    <w:rsid w:val="00C92E0F"/>
    <w:rsid w:val="00CD3EE2"/>
    <w:rsid w:val="00CD4798"/>
    <w:rsid w:val="00CE0E73"/>
    <w:rsid w:val="00D06B40"/>
    <w:rsid w:val="00D128CB"/>
    <w:rsid w:val="00D21462"/>
    <w:rsid w:val="00D24245"/>
    <w:rsid w:val="00D6089D"/>
    <w:rsid w:val="00D9136F"/>
    <w:rsid w:val="00D9709A"/>
    <w:rsid w:val="00DC0FE9"/>
    <w:rsid w:val="00E140ED"/>
    <w:rsid w:val="00E308A2"/>
    <w:rsid w:val="00E67623"/>
    <w:rsid w:val="00EE3CF8"/>
    <w:rsid w:val="00F303FC"/>
    <w:rsid w:val="00FC212A"/>
    <w:rsid w:val="00FE7A9B"/>
    <w:rsid w:val="00FF10B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632F6"/>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ietf.org/rfc/rfc2119.tx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eanm\AppData\Local\Temp\Temp1_OMA-Templates-CurrentSet-20181012-I%20(1).zip\http\%3cref-source%3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eanm\AppData\Local\Temp\Temp1_OMA-Templates-CurrentSet-20181012-I%20(1).zip\http\%3cref-source%3e\"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openmobilealliance.org/tech/omn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017AF-FA94-4D85-8108-1431A3CD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3561</Words>
  <Characters>20299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23813</CharactersWithSpaces>
  <SharedDoc>false</SharedDoc>
  <HLinks>
    <vt:vector size="72" baseType="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5242887</vt:i4>
      </vt:variant>
      <vt:variant>
        <vt:i4>141</vt:i4>
      </vt:variant>
      <vt:variant>
        <vt:i4>0</vt:i4>
      </vt:variant>
      <vt:variant>
        <vt:i4>5</vt:i4>
      </vt:variant>
      <vt:variant>
        <vt:lpwstr>http://member.openmobilealliance.org/ftp/REL/Templates/http/%3cref-source%3e/</vt:lpwstr>
      </vt:variant>
      <vt:variant>
        <vt:lpwstr/>
      </vt:variant>
      <vt:variant>
        <vt:i4>5242887</vt:i4>
      </vt:variant>
      <vt:variant>
        <vt:i4>138</vt:i4>
      </vt:variant>
      <vt:variant>
        <vt:i4>0</vt:i4>
      </vt:variant>
      <vt:variant>
        <vt:i4>5</vt:i4>
      </vt:variant>
      <vt:variant>
        <vt:lpwstr>http://member.openmobilealliance.org/ftp/REL/Templates/http/%3cref-source%3e/</vt:lpwstr>
      </vt:variant>
      <vt:variant>
        <vt:lpwstr/>
      </vt:variant>
      <vt:variant>
        <vt:i4>3276926</vt:i4>
      </vt:variant>
      <vt:variant>
        <vt:i4>135</vt:i4>
      </vt:variant>
      <vt:variant>
        <vt:i4>0</vt:i4>
      </vt:variant>
      <vt:variant>
        <vt:i4>5</vt:i4>
      </vt:variant>
      <vt:variant>
        <vt:lpwstr>http://www.openmobilealliance.org/tech/omna</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1966134</vt:i4>
      </vt:variant>
      <vt:variant>
        <vt:i4>125</vt:i4>
      </vt:variant>
      <vt:variant>
        <vt:i4>0</vt:i4>
      </vt:variant>
      <vt:variant>
        <vt:i4>5</vt:i4>
      </vt:variant>
      <vt:variant>
        <vt:lpwstr/>
      </vt:variant>
      <vt:variant>
        <vt:lpwstr>_Toc443548506</vt:lpwstr>
      </vt:variant>
      <vt:variant>
        <vt:i4>1966134</vt:i4>
      </vt:variant>
      <vt:variant>
        <vt:i4>119</vt:i4>
      </vt:variant>
      <vt:variant>
        <vt:i4>0</vt:i4>
      </vt:variant>
      <vt:variant>
        <vt:i4>5</vt:i4>
      </vt:variant>
      <vt:variant>
        <vt:lpwstr/>
      </vt:variant>
      <vt:variant>
        <vt:lpwstr>_Toc443548505</vt:lpwstr>
      </vt:variant>
      <vt:variant>
        <vt:i4>1966134</vt:i4>
      </vt:variant>
      <vt:variant>
        <vt:i4>113</vt:i4>
      </vt:variant>
      <vt:variant>
        <vt:i4>0</vt:i4>
      </vt:variant>
      <vt:variant>
        <vt:i4>5</vt:i4>
      </vt:variant>
      <vt:variant>
        <vt:lpwstr/>
      </vt:variant>
      <vt:variant>
        <vt:lpwstr>_Toc443548504</vt:lpwstr>
      </vt:variant>
      <vt:variant>
        <vt:i4>1966134</vt:i4>
      </vt:variant>
      <vt:variant>
        <vt:i4>104</vt:i4>
      </vt:variant>
      <vt:variant>
        <vt:i4>0</vt:i4>
      </vt:variant>
      <vt:variant>
        <vt:i4>5</vt:i4>
      </vt:variant>
      <vt:variant>
        <vt:lpwstr/>
      </vt:variant>
      <vt:variant>
        <vt:lpwstr>_Toc443548508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Sean McIlroy</cp:lastModifiedBy>
  <cp:revision>2</cp:revision>
  <cp:lastPrinted>2005-11-07T06:54:00Z</cp:lastPrinted>
  <dcterms:created xsi:type="dcterms:W3CDTF">2020-01-21T18:35:00Z</dcterms:created>
  <dcterms:modified xsi:type="dcterms:W3CDTF">2020-01-21T18:35:00Z</dcterms:modified>
</cp:coreProperties>
</file>